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3F88" w14:textId="77777777"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14:paraId="38460EBC" w14:textId="77777777"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72B02354" w14:textId="77777777"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A482FF8" w14:textId="77777777"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E653101" w14:textId="77777777"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3B15F37E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42AF3A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ED12C9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9A7C904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4D7481E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1F65A1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72EA671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2580BAB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686BEBD" w14:textId="77777777"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14:paraId="0A503979" w14:textId="66136889"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D84672" w:rsidRPr="00632C86">
        <w:rPr>
          <w:rFonts w:ascii="Times New Roman" w:hAnsi="Times New Roman" w:cs="Times New Roman"/>
          <w:b/>
          <w:sz w:val="28"/>
          <w:szCs w:val="28"/>
          <w:lang w:val="ru-RU"/>
        </w:rPr>
        <w:t>нормо-часы работ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нормо-часа работ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1C4CEF">
        <w:rPr>
          <w:rFonts w:ascii="Times New Roman" w:hAnsi="Times New Roman" w:cs="Times New Roman"/>
          <w:b/>
          <w:sz w:val="28"/>
          <w:szCs w:val="28"/>
          <w:lang w:val="ru-RU"/>
        </w:rPr>
        <w:t>2023.4</w:t>
      </w:r>
    </w:p>
    <w:p w14:paraId="42B97E25" w14:textId="77777777"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292B34" w14:textId="77777777"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036B5AF6" w14:textId="77777777"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14:paraId="488D4684" w14:textId="7DD41EA4" w:rsidR="00632C86" w:rsidRPr="001C4CEF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 xml:space="preserve">цен на </w:t>
      </w:r>
      <w:r w:rsidR="00B86D00" w:rsidRPr="00B86D00">
        <w:rPr>
          <w:rFonts w:ascii="Times New Roman" w:hAnsi="Times New Roman" w:cs="Times New Roman"/>
          <w:sz w:val="28"/>
          <w:szCs w:val="28"/>
          <w:lang w:val="ru-RU"/>
        </w:rPr>
        <w:t>нормо-часы работ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использованных при формировании справочника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нормо-часа работ при определении размера расходов на восстановительный ремонт в отношении поврежденного транспортного средства, версия </w:t>
      </w:r>
      <w:r w:rsidR="001C4CEF">
        <w:rPr>
          <w:rFonts w:ascii="Times New Roman" w:hAnsi="Times New Roman" w:cs="Times New Roman"/>
          <w:sz w:val="28"/>
          <w:szCs w:val="28"/>
          <w:lang w:val="ru-RU"/>
        </w:rPr>
        <w:t>2023.4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</w:t>
      </w:r>
      <w:r w:rsidR="00632C86" w:rsidRPr="00D16EAA"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Справочника предусмотрено </w:t>
      </w:r>
      <w:r w:rsidR="00632C86" w:rsidRPr="00D16E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пунктом 6.2 «Единой методики определения размера расходов на восстановительный ремонт </w:t>
      </w:r>
      <w:r w:rsidR="00632C86" w:rsidRPr="001C4CEF">
        <w:rPr>
          <w:rFonts w:ascii="Times New Roman" w:hAnsi="Times New Roman" w:cs="Times New Roman"/>
          <w:bCs/>
          <w:sz w:val="28"/>
          <w:szCs w:val="28"/>
          <w:lang w:val="ru-RU"/>
        </w:rPr>
        <w:t>в отношении поврежденного транспортного средства», утвержденной Положением Банка России от 04 марта 2021 года № 755-П (</w:t>
      </w:r>
      <w:r w:rsidR="00632C86" w:rsidRPr="001C4CEF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методика)</w:t>
      </w:r>
      <w:r w:rsidR="00632C86" w:rsidRPr="001C4CE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ED703CD" w14:textId="6572BF83" w:rsidR="004106E4" w:rsidRPr="001C4CEF" w:rsidRDefault="00725825" w:rsidP="004106E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C4CEF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</w:t>
      </w:r>
      <w:r w:rsidR="004106E4" w:rsidRPr="001C4CE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1C4CEF" w:rsidRPr="001C4CEF">
        <w:rPr>
          <w:rFonts w:ascii="Times New Roman" w:hAnsi="Times New Roman" w:cs="Times New Roman"/>
          <w:bCs/>
          <w:sz w:val="28"/>
          <w:szCs w:val="28"/>
          <w:lang w:val="ru-RU"/>
        </w:rPr>
        <w:t>29 августа 2023 года по 30 октября 2023 года</w:t>
      </w:r>
      <w:r w:rsidR="004106E4" w:rsidRPr="001C4C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B9C51C" w14:textId="77777777" w:rsidR="004106E4" w:rsidRPr="003D411A" w:rsidRDefault="004106E4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CBA3E7" w14:textId="77777777" w:rsidR="00632C86" w:rsidRDefault="00632C86" w:rsidP="00F015B3">
      <w:pPr>
        <w:pStyle w:val="ae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первичного сбора и анализа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данных</w:t>
      </w:r>
    </w:p>
    <w:p w14:paraId="7D5BC1DC" w14:textId="77777777" w:rsidR="00725825" w:rsidRPr="00725825" w:rsidRDefault="00725825" w:rsidP="00725825">
      <w:pPr>
        <w:pStyle w:val="ConsPlusNormal"/>
        <w:spacing w:line="360" w:lineRule="auto"/>
        <w:ind w:firstLine="567"/>
        <w:jc w:val="both"/>
        <w:rPr>
          <w:szCs w:val="28"/>
        </w:rPr>
      </w:pPr>
      <w:r w:rsidRPr="00725825">
        <w:rPr>
          <w:szCs w:val="28"/>
        </w:rPr>
        <w:t>В соответствии с пунктом 6.2.2 Единой методики проведен сбор информации из всех доступных источников по ценам на выполнение работ основных марок транспортных средс</w:t>
      </w:r>
      <w:r w:rsidR="009F215C">
        <w:rPr>
          <w:szCs w:val="28"/>
        </w:rPr>
        <w:t>тв, приведенных в Приложении 1.</w:t>
      </w:r>
    </w:p>
    <w:p w14:paraId="44291952" w14:textId="77777777" w:rsidR="00632C86" w:rsidRPr="00725825" w:rsidRDefault="00632C86" w:rsidP="00632C86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>Для формирования Справочника использовались следующие первичные источники стоимости нормо-часов:</w:t>
      </w:r>
    </w:p>
    <w:p w14:paraId="77BD3720" w14:textId="77777777" w:rsidR="00632C86" w:rsidRPr="00725825" w:rsidRDefault="00632C86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Данные </w:t>
      </w:r>
      <w:r w:rsidR="00725825"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договорных ценах </w:t>
      </w: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страховщиков</w:t>
      </w:r>
    </w:p>
    <w:p w14:paraId="30F8CCBF" w14:textId="50B11137" w:rsidR="00632C86" w:rsidRDefault="00632C86" w:rsidP="00632C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29CC">
        <w:rPr>
          <w:rFonts w:ascii="Times New Roman" w:hAnsi="Times New Roman" w:cs="Times New Roman"/>
          <w:sz w:val="28"/>
          <w:szCs w:val="28"/>
          <w:lang w:val="ru-RU" w:eastAsia="ru-RU"/>
        </w:rPr>
        <w:t>Сводная таблица полученных данных в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разрезе типов </w:t>
      </w:r>
      <w:r w:rsidR="00725825" w:rsidRPr="00725825">
        <w:rPr>
          <w:rFonts w:ascii="Times New Roman" w:hAnsi="Times New Roman" w:cs="Times New Roman"/>
          <w:sz w:val="28"/>
          <w:szCs w:val="28"/>
          <w:lang w:val="ru-RU" w:eastAsia="ru-RU"/>
        </w:rPr>
        <w:t>транспортных средств</w:t>
      </w:r>
      <w:r w:rsidR="00F62B5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ТС)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W w:w="7356" w:type="dxa"/>
        <w:tblInd w:w="108" w:type="dxa"/>
        <w:tblLook w:val="04A0" w:firstRow="1" w:lastRow="0" w:firstColumn="1" w:lastColumn="0" w:noHBand="0" w:noVBand="1"/>
      </w:tblPr>
      <w:tblGrid>
        <w:gridCol w:w="729"/>
        <w:gridCol w:w="2221"/>
        <w:gridCol w:w="1265"/>
        <w:gridCol w:w="4332"/>
      </w:tblGrid>
      <w:tr w:rsidR="001C4CEF" w:rsidRPr="007960FC" w14:paraId="755FB481" w14:textId="77777777" w:rsidTr="001C4CEF">
        <w:trPr>
          <w:trHeight w:val="946"/>
        </w:trPr>
        <w:tc>
          <w:tcPr>
            <w:tcW w:w="5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37477C69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№ПП</w:t>
            </w:r>
          </w:p>
        </w:tc>
        <w:tc>
          <w:tcPr>
            <w:tcW w:w="16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4C7CA19C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страховой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компании</w:t>
            </w:r>
            <w:proofErr w:type="spellEnd"/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6450B2DD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43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06EAB649" w14:textId="3EE7F4AF" w:rsidR="001C4CEF" w:rsidRPr="007960FC" w:rsidRDefault="001C4CEF" w:rsidP="001C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960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цен НЧ</w:t>
            </w:r>
            <w:r w:rsidR="007960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работ</w:t>
            </w:r>
            <w:r w:rsidRPr="007960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шт. </w:t>
            </w:r>
          </w:p>
        </w:tc>
      </w:tr>
      <w:tr w:rsidR="001C4CEF" w:rsidRPr="001C4CEF" w14:paraId="00C3D15F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9CBC96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FBACEB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АО СК "Двадцать первый век"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2598E5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678E1D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</w:tr>
      <w:tr w:rsidR="001C4CEF" w:rsidRPr="001C4CEF" w14:paraId="1F946FB5" w14:textId="77777777" w:rsidTr="007960FC">
        <w:trPr>
          <w:trHeight w:val="320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343CD06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1D6322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70C96D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EC054E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4CEF" w:rsidRPr="001C4CEF" w14:paraId="65D3BD7C" w14:textId="77777777" w:rsidTr="007960FC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C8E470D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487E77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84C50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044B90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</w:t>
            </w:r>
          </w:p>
        </w:tc>
      </w:tr>
      <w:tr w:rsidR="001C4CEF" w:rsidRPr="001C4CEF" w14:paraId="54189F74" w14:textId="77777777" w:rsidTr="007960FC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1926A7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EC77A8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"АБСОЛЮТ СТРАХОВАНИЕ"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B76192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26C320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5 355</w:t>
            </w:r>
          </w:p>
        </w:tc>
      </w:tr>
      <w:tr w:rsidR="001C4CEF" w:rsidRPr="001C4CEF" w14:paraId="231E4F38" w14:textId="77777777" w:rsidTr="001C4CEF">
        <w:trPr>
          <w:trHeight w:val="611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FAA16A8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340BFD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BCC466" w14:textId="0E4659B1" w:rsidR="001C4CEF" w:rsidRPr="000C33D4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0C3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C74E94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1 785</w:t>
            </w:r>
          </w:p>
        </w:tc>
      </w:tr>
      <w:tr w:rsidR="001C4CEF" w:rsidRPr="001C4CEF" w14:paraId="5ADE4376" w14:textId="77777777" w:rsidTr="001C4CEF">
        <w:trPr>
          <w:trHeight w:val="320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CD1EDCF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C9D0F90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6B00B3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069066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1 020</w:t>
            </w:r>
          </w:p>
        </w:tc>
      </w:tr>
      <w:tr w:rsidR="001C4CEF" w:rsidRPr="001C4CEF" w14:paraId="1179EF1B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BCEFEBB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0EFEE2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11B9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95B628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8 160</w:t>
            </w:r>
          </w:p>
        </w:tc>
      </w:tr>
      <w:tr w:rsidR="001C4CEF" w:rsidRPr="001C4CEF" w14:paraId="410854E6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D698BB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AE0111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"СФ "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Адонис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6BDFCA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75108A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1 830</w:t>
            </w:r>
          </w:p>
        </w:tc>
      </w:tr>
      <w:tr w:rsidR="001C4CEF" w:rsidRPr="001C4CEF" w14:paraId="1E8D8B5D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7ADE26E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D47EDC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A326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66D1DA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1 830</w:t>
            </w:r>
          </w:p>
        </w:tc>
      </w:tr>
      <w:tr w:rsidR="001C4CEF" w:rsidRPr="001C4CEF" w14:paraId="682F79B6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28293B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C289FD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АльфаСтрахование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346250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AC61C4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30 715</w:t>
            </w:r>
          </w:p>
        </w:tc>
      </w:tr>
      <w:tr w:rsidR="001C4CEF" w:rsidRPr="001C4CEF" w14:paraId="10304ED4" w14:textId="77777777" w:rsidTr="001C4CEF">
        <w:trPr>
          <w:trHeight w:val="611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05D2F56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ED9F28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FF7BC0" w14:textId="5763D35E" w:rsidR="001C4CEF" w:rsidRPr="000C33D4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0C3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3B6220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5 960</w:t>
            </w:r>
          </w:p>
        </w:tc>
      </w:tr>
      <w:tr w:rsidR="001C4CEF" w:rsidRPr="001C4CEF" w14:paraId="1C67ADFF" w14:textId="77777777" w:rsidTr="001C4CEF">
        <w:trPr>
          <w:trHeight w:val="320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84CCF64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BD07E5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E4AA7D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6D767E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2 931</w:t>
            </w:r>
          </w:p>
        </w:tc>
      </w:tr>
      <w:tr w:rsidR="001C4CEF" w:rsidRPr="001C4CEF" w14:paraId="70718DE7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08ACA88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7889467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21AD2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BBB73E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39 606</w:t>
            </w:r>
          </w:p>
        </w:tc>
      </w:tr>
      <w:tr w:rsidR="001C4CEF" w:rsidRPr="001C4CEF" w14:paraId="7404351B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5DC297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FEF571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СК "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Армеец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1AE10C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383989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  <w:tr w:rsidR="001C4CEF" w:rsidRPr="001C4CEF" w14:paraId="4D3E18A1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07632B6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844B28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0B9B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7E1D7D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  <w:tr w:rsidR="001C4CEF" w:rsidRPr="001C4CEF" w14:paraId="179F5C46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43B89F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0E8753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СК "БАСК"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6A53A4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17A846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1C4CEF" w:rsidRPr="001C4CEF" w14:paraId="3BC95FA0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7A3B0E9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C6BF6C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77D7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C43246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1C4CEF" w:rsidRPr="001C4CEF" w14:paraId="0CEBE2F6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665FCF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765B24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 "ВСК"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937733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50DAEF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17 160</w:t>
            </w:r>
          </w:p>
        </w:tc>
      </w:tr>
      <w:tr w:rsidR="001C4CEF" w:rsidRPr="001C4CEF" w14:paraId="70DE0A87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06EAC91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DF0F2B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5ABF4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B2867C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17 160</w:t>
            </w:r>
          </w:p>
        </w:tc>
      </w:tr>
      <w:tr w:rsidR="001C4CEF" w:rsidRPr="001C4CEF" w14:paraId="76EBAF47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46C1D3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867AF7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СК «ГАЙДЕ»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28423A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818583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</w:tr>
      <w:tr w:rsidR="001C4CEF" w:rsidRPr="001C4CEF" w14:paraId="0075A471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AB03BF1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F85DD9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2ABF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B59DDC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</w:t>
            </w:r>
          </w:p>
        </w:tc>
      </w:tr>
      <w:tr w:rsidR="001C4CEF" w:rsidRPr="001C4CEF" w14:paraId="69227DA2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323A46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F2643F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"ЗЕТТА СТРАХОВАНИЕ"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FCC1DF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A63A97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1C4CEF" w:rsidRPr="001C4CEF" w14:paraId="0C5C659A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B3A9454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594A9C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1253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1BB0DA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1C4CEF" w:rsidRPr="001C4CEF" w14:paraId="47BB139C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B28695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E1E078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 "ИНГОССТРАХ"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6D0302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192C09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15 250</w:t>
            </w:r>
          </w:p>
        </w:tc>
      </w:tr>
      <w:tr w:rsidR="001C4CEF" w:rsidRPr="001C4CEF" w14:paraId="6F3CEAEA" w14:textId="77777777" w:rsidTr="001C4CEF">
        <w:trPr>
          <w:trHeight w:val="611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EEC264E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48667FB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500CE1" w14:textId="338B77D4" w:rsidR="001C4CEF" w:rsidRPr="000C33D4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0C3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0B07F5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1C4CEF" w:rsidRPr="001C4CEF" w14:paraId="54A50245" w14:textId="77777777" w:rsidTr="000C33D4">
        <w:trPr>
          <w:trHeight w:val="320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F0CF398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E9C6F0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81D248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6CFFFB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1C4CEF" w:rsidRPr="001C4CEF" w14:paraId="08C49B39" w14:textId="77777777" w:rsidTr="000C33D4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954F2D9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AF54A3F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E1D71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2C47A0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15 370</w:t>
            </w:r>
          </w:p>
        </w:tc>
      </w:tr>
      <w:tr w:rsidR="001C4CEF" w:rsidRPr="001C4CEF" w14:paraId="6D4FDC3D" w14:textId="77777777" w:rsidTr="000C33D4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8381DE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1A0946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"МАКС"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E2A45D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C846C6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4 814</w:t>
            </w:r>
          </w:p>
        </w:tc>
      </w:tr>
      <w:tr w:rsidR="001C4CEF" w:rsidRPr="001C4CEF" w14:paraId="2EDD3DC3" w14:textId="77777777" w:rsidTr="001C4CEF">
        <w:trPr>
          <w:trHeight w:val="611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BC106D9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3081E2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F386C8" w14:textId="13BA630D" w:rsidR="001C4CEF" w:rsidRPr="000C33D4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0C3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866BAA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1 722</w:t>
            </w:r>
          </w:p>
        </w:tc>
      </w:tr>
      <w:tr w:rsidR="001C4CEF" w:rsidRPr="001C4CEF" w14:paraId="6E5BED7D" w14:textId="77777777" w:rsidTr="001C4CEF">
        <w:trPr>
          <w:trHeight w:val="320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89735FB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BFEDDB6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8C6EF3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894655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</w:tr>
      <w:tr w:rsidR="001C4CEF" w:rsidRPr="001C4CEF" w14:paraId="5D442E17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7B2C09B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F93DF3C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F456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9564AD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7 520</w:t>
            </w:r>
          </w:p>
        </w:tc>
      </w:tr>
      <w:tr w:rsidR="001C4CEF" w:rsidRPr="001C4CEF" w14:paraId="59594972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A92244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94527C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"МЕДЭКСПРЕСС-СЕРВИС"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2D3956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FD6D5D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</w:tr>
      <w:tr w:rsidR="001C4CEF" w:rsidRPr="001C4CEF" w14:paraId="5C11F290" w14:textId="77777777" w:rsidTr="001C4CEF">
        <w:trPr>
          <w:trHeight w:val="611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1639140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3C8213C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AFE498" w14:textId="102C0E34" w:rsidR="001C4CEF" w:rsidRPr="000C33D4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0C3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E18756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1C4CEF" w:rsidRPr="001C4CEF" w14:paraId="63C77B22" w14:textId="77777777" w:rsidTr="001C4CEF">
        <w:trPr>
          <w:trHeight w:val="320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7937620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F276E1C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B802C3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4EBD78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C4CEF" w:rsidRPr="001C4CEF" w14:paraId="590A7B50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6CBBFAF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8591D7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A2EB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CF0BF5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</w:t>
            </w:r>
          </w:p>
        </w:tc>
      </w:tr>
      <w:tr w:rsidR="001C4CEF" w:rsidRPr="001C4CEF" w14:paraId="30949BE8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298694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1C9F6E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"ОСК"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1CF343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AD39F1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1C4CEF" w:rsidRPr="001C4CEF" w14:paraId="5DAF7E2A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02DE673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EEBB72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CCF1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58332A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1C4CEF" w:rsidRPr="001C4CEF" w14:paraId="10834E60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87FC08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DC9286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САО "РЕСО-ГАРАНТИЯ"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EE13CC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7A28FD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19 066</w:t>
            </w:r>
          </w:p>
        </w:tc>
      </w:tr>
      <w:tr w:rsidR="001C4CEF" w:rsidRPr="001C4CEF" w14:paraId="35053B7B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86271E6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B840CD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AD73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FCD85D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19 066</w:t>
            </w:r>
          </w:p>
        </w:tc>
      </w:tr>
      <w:tr w:rsidR="001C4CEF" w:rsidRPr="001C4CEF" w14:paraId="5969C7CD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C7B367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3A4878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ПАО "ГРУППА РЕНЕССАНС СТРАХОВАНИЕ"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FAD31A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814610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26 282</w:t>
            </w:r>
          </w:p>
        </w:tc>
      </w:tr>
      <w:tr w:rsidR="001C4CEF" w:rsidRPr="001C4CEF" w14:paraId="5B26B09B" w14:textId="77777777" w:rsidTr="001C4CEF">
        <w:trPr>
          <w:trHeight w:val="611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A22FB48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0EE401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4DD4F4" w14:textId="29C88DD1" w:rsidR="001C4CEF" w:rsidRPr="000C33D4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0C3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EF5F45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5 353</w:t>
            </w:r>
          </w:p>
        </w:tc>
      </w:tr>
      <w:tr w:rsidR="001C4CEF" w:rsidRPr="001C4CEF" w14:paraId="58B1CCCB" w14:textId="77777777" w:rsidTr="001C4CEF">
        <w:trPr>
          <w:trHeight w:val="320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65222A4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807E2D7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963648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AD62BE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1 651</w:t>
            </w:r>
          </w:p>
        </w:tc>
      </w:tr>
      <w:tr w:rsidR="001C4CEF" w:rsidRPr="001C4CEF" w14:paraId="3444B926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80A634F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90A632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46D22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1B8832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33 286</w:t>
            </w:r>
          </w:p>
        </w:tc>
      </w:tr>
      <w:tr w:rsidR="001C4CEF" w:rsidRPr="001C4CEF" w14:paraId="1BD8DC0D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7FB3D5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22C1B9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ПАО </w:t>
            </w:r>
            <w:proofErr w:type="gram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  "</w:t>
            </w:r>
            <w:proofErr w:type="gram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РОСГОССТРАХ"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6EE41F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32544C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168 473</w:t>
            </w:r>
          </w:p>
        </w:tc>
      </w:tr>
      <w:tr w:rsidR="001C4CEF" w:rsidRPr="001C4CEF" w14:paraId="7551F6FE" w14:textId="77777777" w:rsidTr="001C4CEF">
        <w:trPr>
          <w:trHeight w:val="611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97E9CB0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4DEE18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B3E69B" w14:textId="1A89407B" w:rsidR="001C4CEF" w:rsidRPr="000C33D4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0C3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A2CAFB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</w:tr>
      <w:tr w:rsidR="001C4CEF" w:rsidRPr="001C4CEF" w14:paraId="474BF9B5" w14:textId="77777777" w:rsidTr="001C4CEF">
        <w:trPr>
          <w:trHeight w:val="320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47D5932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D3B4CC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CBC396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1B2449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</w:tr>
      <w:tr w:rsidR="001C4CEF" w:rsidRPr="001C4CEF" w14:paraId="4E39C507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8B771E4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990933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CD68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EED7D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170 020</w:t>
            </w:r>
          </w:p>
        </w:tc>
      </w:tr>
      <w:tr w:rsidR="001C4CEF" w:rsidRPr="001C4CEF" w14:paraId="4DA8B9E3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48779C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215BE4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"СОГАЗ"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CEE07D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87111F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12 575</w:t>
            </w:r>
          </w:p>
        </w:tc>
      </w:tr>
      <w:tr w:rsidR="001C4CEF" w:rsidRPr="001C4CEF" w14:paraId="44B3664F" w14:textId="77777777" w:rsidTr="001C4CEF">
        <w:trPr>
          <w:trHeight w:val="611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CF01B65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57DB0B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7AF74E" w14:textId="005FFA54" w:rsidR="001C4CEF" w:rsidRPr="000C33D4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0C3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6E6207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1 021</w:t>
            </w:r>
          </w:p>
        </w:tc>
      </w:tr>
      <w:tr w:rsidR="001C4CEF" w:rsidRPr="001C4CEF" w14:paraId="036AD44B" w14:textId="77777777" w:rsidTr="000C33D4">
        <w:trPr>
          <w:trHeight w:val="320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168AE48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F2C1DF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0446F3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22C84B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</w:tr>
      <w:tr w:rsidR="001C4CEF" w:rsidRPr="001C4CEF" w14:paraId="6B82FB0B" w14:textId="77777777" w:rsidTr="00C51CD1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5EFC11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AF8E235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AD069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EA3F16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14 464</w:t>
            </w:r>
          </w:p>
        </w:tc>
      </w:tr>
      <w:tr w:rsidR="001C4CEF" w:rsidRPr="001C4CEF" w14:paraId="330BD78F" w14:textId="77777777" w:rsidTr="00C51CD1">
        <w:trPr>
          <w:trHeight w:val="582"/>
        </w:trPr>
        <w:tc>
          <w:tcPr>
            <w:tcW w:w="555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E5BCD9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8AA160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"СОВКОМБАНК СТРАХОВАНИЕ"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5DEA32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EE3FA1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20 616</w:t>
            </w:r>
          </w:p>
        </w:tc>
      </w:tr>
      <w:tr w:rsidR="001C4CEF" w:rsidRPr="001C4CEF" w14:paraId="52376C20" w14:textId="77777777" w:rsidTr="00C51CD1">
        <w:trPr>
          <w:trHeight w:val="611"/>
        </w:trPr>
        <w:tc>
          <w:tcPr>
            <w:tcW w:w="5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8595B25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0A7E3F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9A0EA0" w14:textId="6E407865" w:rsidR="001C4CEF" w:rsidRPr="00C51CD1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C51C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3004DD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1C4CEF" w:rsidRPr="001C4CEF" w14:paraId="4BD28EA1" w14:textId="77777777" w:rsidTr="00C51CD1">
        <w:trPr>
          <w:trHeight w:val="320"/>
        </w:trPr>
        <w:tc>
          <w:tcPr>
            <w:tcW w:w="5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33BD94C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0C1200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1B5839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1474D3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C4CEF" w:rsidRPr="001C4CEF" w14:paraId="440103F6" w14:textId="77777777" w:rsidTr="00C51CD1">
        <w:trPr>
          <w:trHeight w:val="334"/>
        </w:trPr>
        <w:tc>
          <w:tcPr>
            <w:tcW w:w="5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7B6975E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2D9EC07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0C48C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C1204E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20 835</w:t>
            </w:r>
          </w:p>
        </w:tc>
      </w:tr>
      <w:tr w:rsidR="001C4CEF" w:rsidRPr="001C4CEF" w14:paraId="778C2C45" w14:textId="77777777" w:rsidTr="001C4CEF">
        <w:trPr>
          <w:trHeight w:val="582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01D3F9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2DEEF8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Страховая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компания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„</w:t>
            </w:r>
            <w:proofErr w:type="spellStart"/>
            <w:proofErr w:type="gram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Согласие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“</w:t>
            </w:r>
            <w:proofErr w:type="gram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356F24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F5AA1E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1C4CEF" w:rsidRPr="001C4CEF" w14:paraId="4E8FD1BB" w14:textId="77777777" w:rsidTr="001C4CEF">
        <w:trPr>
          <w:trHeight w:val="611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78B3825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F5BEA2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9F027F" w14:textId="4F373C91" w:rsidR="001C4CEF" w:rsidRPr="00C51CD1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C51C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2FC471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C4CEF" w:rsidRPr="001C4CEF" w14:paraId="258863DE" w14:textId="77777777" w:rsidTr="001C4CEF">
        <w:trPr>
          <w:trHeight w:val="320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E6DD2FD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442EDE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C6D757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3FCC2B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C4CEF" w:rsidRPr="001C4CEF" w14:paraId="6BEC43A0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C6BF1BE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4260BC5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673F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EBBE32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1C4CEF" w:rsidRPr="001C4CEF" w14:paraId="7BE25944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EB4B8E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BE7F4C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СГ "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Спасские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ворота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2651FD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242668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1C4CEF" w:rsidRPr="001C4CEF" w14:paraId="52D485E2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5877EB7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A14F372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2267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506F8F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1C4CEF" w:rsidRPr="001C4CEF" w14:paraId="00CBFA5D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2118A3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BB0C2B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Страховая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бизнес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CE9721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8887BC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1C4CEF" w:rsidRPr="001C4CEF" w14:paraId="25709111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C5064B4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341999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6B725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6CDD40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1C4CEF" w:rsidRPr="001C4CEF" w14:paraId="76F66C37" w14:textId="77777777" w:rsidTr="001C4CEF">
        <w:trPr>
          <w:trHeight w:val="582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7A0CD5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4B43CC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"СТРАХОВОЕ ОБЩЕСТВО "ТАЛИСМАН"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74C75E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114E52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1C4CEF" w:rsidRPr="001C4CEF" w14:paraId="711C12BE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6A25E4F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08DEED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D2F52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ED3521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1C4CEF" w:rsidRPr="001C4CEF" w14:paraId="14B27B29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080878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39D0C4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Тинькофф</w:t>
            </w:r>
            <w:proofErr w:type="spellEnd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Страхование"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0ABBA0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CCF3D2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31 946</w:t>
            </w:r>
          </w:p>
        </w:tc>
      </w:tr>
      <w:tr w:rsidR="001C4CEF" w:rsidRPr="001C4CEF" w14:paraId="04CD69FC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E2B8C65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B5B086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1B023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0F160A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31 946</w:t>
            </w:r>
          </w:p>
        </w:tc>
      </w:tr>
      <w:tr w:rsidR="001C4CEF" w:rsidRPr="001C4CEF" w14:paraId="239B59EB" w14:textId="77777777" w:rsidTr="001C4CEF">
        <w:trPr>
          <w:trHeight w:val="611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678EAF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D9BADF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ПАО "САК "ЭНЕРГОГАРАНТ"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E2DB0C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FA33A1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49 300</w:t>
            </w:r>
          </w:p>
        </w:tc>
      </w:tr>
      <w:tr w:rsidR="001C4CEF" w:rsidRPr="001C4CEF" w14:paraId="0046E6FD" w14:textId="77777777" w:rsidTr="001C4CEF">
        <w:trPr>
          <w:trHeight w:val="611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9D54937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668957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AF9796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трактора</w:t>
            </w:r>
            <w:proofErr w:type="spellEnd"/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572C2F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17 850</w:t>
            </w:r>
          </w:p>
        </w:tc>
      </w:tr>
      <w:tr w:rsidR="001C4CEF" w:rsidRPr="001C4CEF" w14:paraId="125C9C12" w14:textId="77777777" w:rsidTr="001C4CEF">
        <w:trPr>
          <w:trHeight w:val="320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B181834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6567BF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49DEFC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FC1FCB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10 200</w:t>
            </w:r>
          </w:p>
        </w:tc>
      </w:tr>
      <w:tr w:rsidR="001C4CEF" w:rsidRPr="001C4CEF" w14:paraId="4BC55AEA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5DC129E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C2F417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AF523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3B374E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77 350</w:t>
            </w:r>
          </w:p>
        </w:tc>
      </w:tr>
      <w:tr w:rsidR="001C4CEF" w:rsidRPr="001C4CEF" w14:paraId="6F992E31" w14:textId="77777777" w:rsidTr="001C4CEF">
        <w:trPr>
          <w:trHeight w:val="582"/>
        </w:trPr>
        <w:tc>
          <w:tcPr>
            <w:tcW w:w="55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3DA9F5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AE0BDF" w14:textId="221DF283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АО «Группа страховых компаний </w:t>
            </w:r>
            <w:r w:rsidR="00C51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«</w:t>
            </w: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Югория»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0A4B32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F38744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34 496</w:t>
            </w:r>
          </w:p>
        </w:tc>
      </w:tr>
      <w:tr w:rsidR="001C4CEF" w:rsidRPr="001C4CEF" w14:paraId="181F06DB" w14:textId="77777777" w:rsidTr="001C4CEF">
        <w:trPr>
          <w:trHeight w:val="611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28DFC9E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C212C1C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A631E6" w14:textId="56219BD3" w:rsidR="001C4CEF" w:rsidRPr="00C51CD1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C51C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D5049E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C4CEF" w:rsidRPr="001C4CEF" w14:paraId="08EBDB21" w14:textId="77777777" w:rsidTr="001C4CEF">
        <w:trPr>
          <w:trHeight w:val="320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956B0C9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DC8F5D3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8B5B38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375CB2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C4CEF" w:rsidRPr="001C4CEF" w14:paraId="3DEEA79F" w14:textId="77777777" w:rsidTr="001C4CEF">
        <w:trPr>
          <w:trHeight w:val="334"/>
        </w:trPr>
        <w:tc>
          <w:tcPr>
            <w:tcW w:w="55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B4238E2" w14:textId="77777777" w:rsidR="001C4CEF" w:rsidRPr="001C4CEF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68D2346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8F00DB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20B5E3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34 512</w:t>
            </w:r>
          </w:p>
        </w:tc>
      </w:tr>
      <w:tr w:rsidR="001C4CEF" w:rsidRPr="001C4CEF" w14:paraId="7952C1BD" w14:textId="77777777" w:rsidTr="001C4CEF">
        <w:trPr>
          <w:trHeight w:val="494"/>
        </w:trPr>
        <w:tc>
          <w:tcPr>
            <w:tcW w:w="217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07A156CE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538BE0B8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3838E26A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442 190</w:t>
            </w:r>
          </w:p>
        </w:tc>
      </w:tr>
      <w:tr w:rsidR="001C4CEF" w:rsidRPr="001C4CEF" w14:paraId="20550BB9" w14:textId="77777777" w:rsidTr="001C4CEF">
        <w:trPr>
          <w:trHeight w:val="320"/>
        </w:trPr>
        <w:tc>
          <w:tcPr>
            <w:tcW w:w="217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6DF6991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73E1CDE4" w14:textId="396A94E1" w:rsidR="001C4CEF" w:rsidRPr="00C51CD1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C51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38A4AB86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34 976</w:t>
            </w:r>
          </w:p>
        </w:tc>
      </w:tr>
      <w:tr w:rsidR="001C4CEF" w:rsidRPr="001C4CEF" w14:paraId="0A438A4C" w14:textId="77777777" w:rsidTr="001C4CEF">
        <w:trPr>
          <w:trHeight w:val="320"/>
        </w:trPr>
        <w:tc>
          <w:tcPr>
            <w:tcW w:w="217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9AF7C17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5C386DEC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7BDDE267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18 361</w:t>
            </w:r>
          </w:p>
        </w:tc>
      </w:tr>
      <w:tr w:rsidR="001C4CEF" w:rsidRPr="001C4CEF" w14:paraId="54DE34D4" w14:textId="77777777" w:rsidTr="001C4CEF">
        <w:trPr>
          <w:trHeight w:val="35"/>
        </w:trPr>
        <w:tc>
          <w:tcPr>
            <w:tcW w:w="217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C1D4945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6A90B6BA" w14:textId="77777777" w:rsidR="001C4CEF" w:rsidRPr="001C4CEF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noWrap/>
            <w:vAlign w:val="bottom"/>
            <w:hideMark/>
          </w:tcPr>
          <w:p w14:paraId="4CBEF588" w14:textId="77777777" w:rsidR="001C4CEF" w:rsidRPr="001C4CEF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495 527</w:t>
            </w:r>
          </w:p>
        </w:tc>
      </w:tr>
    </w:tbl>
    <w:p w14:paraId="33EE554E" w14:textId="54061539" w:rsidR="00112A1B" w:rsidRDefault="00112A1B" w:rsidP="00632C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9AA1580" w14:textId="77777777" w:rsidR="001C3086" w:rsidRDefault="001C3086" w:rsidP="001C3086">
      <w:pPr>
        <w:pStyle w:val="ae"/>
        <w:tabs>
          <w:tab w:val="left" w:pos="993"/>
        </w:tabs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D079DA7" w14:textId="45751490" w:rsidR="00725825" w:rsidRDefault="005813C9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Данные по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авторемонтны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организаци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ям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460"/>
        <w:gridCol w:w="2200"/>
        <w:gridCol w:w="3129"/>
      </w:tblGrid>
      <w:tr w:rsidR="001C4CEF" w:rsidRPr="00BA4D5D" w14:paraId="58A1DD69" w14:textId="77777777" w:rsidTr="001C4CEF">
        <w:trPr>
          <w:trHeight w:val="540"/>
        </w:trPr>
        <w:tc>
          <w:tcPr>
            <w:tcW w:w="3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8DAA69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Данные от авторемонтных организаций, кол-во стоимостей</w:t>
            </w:r>
          </w:p>
        </w:tc>
        <w:tc>
          <w:tcPr>
            <w:tcW w:w="2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CF61CC" w14:textId="77777777" w:rsidR="001C4CEF" w:rsidRPr="00BA4D5D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D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31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E7BF47" w14:textId="77777777" w:rsidR="001C4CEF" w:rsidRPr="00BA4D5D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D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2 846</w:t>
            </w:r>
          </w:p>
        </w:tc>
      </w:tr>
      <w:tr w:rsidR="001C4CEF" w:rsidRPr="00BA4D5D" w14:paraId="1619B417" w14:textId="77777777" w:rsidTr="001C4CEF">
        <w:trPr>
          <w:trHeight w:val="330"/>
        </w:trPr>
        <w:tc>
          <w:tcPr>
            <w:tcW w:w="3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4B7DE15" w14:textId="77777777" w:rsidR="001C4CEF" w:rsidRPr="00BA4D5D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CFBCC6" w14:textId="1178039E" w:rsidR="001C4CEF" w:rsidRPr="00C51CD1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A4D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BA4D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C51C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3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89B60C" w14:textId="77777777" w:rsidR="001C4CEF" w:rsidRPr="00BA4D5D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D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1C4CEF" w:rsidRPr="00BA4D5D" w14:paraId="601EE0D1" w14:textId="77777777" w:rsidTr="001C4CEF">
        <w:trPr>
          <w:trHeight w:val="330"/>
        </w:trPr>
        <w:tc>
          <w:tcPr>
            <w:tcW w:w="3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31EA600" w14:textId="77777777" w:rsidR="001C4CEF" w:rsidRPr="00BA4D5D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D3516C" w14:textId="77777777" w:rsidR="001C4CEF" w:rsidRPr="00BA4D5D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D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3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E78D27" w14:textId="77777777" w:rsidR="001C4CEF" w:rsidRPr="00BA4D5D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D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1C4CEF" w:rsidRPr="00BA4D5D" w14:paraId="15ED8F26" w14:textId="77777777" w:rsidTr="001C4CEF">
        <w:trPr>
          <w:trHeight w:val="330"/>
        </w:trPr>
        <w:tc>
          <w:tcPr>
            <w:tcW w:w="3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BA38EFD" w14:textId="77777777" w:rsidR="001C4CEF" w:rsidRPr="00BA4D5D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CB14A50" w14:textId="77777777" w:rsidR="001C4CEF" w:rsidRPr="00BA4D5D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4D5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87CC710" w14:textId="77777777" w:rsidR="001C4CEF" w:rsidRPr="00BA4D5D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4D5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2 991</w:t>
            </w:r>
          </w:p>
        </w:tc>
      </w:tr>
    </w:tbl>
    <w:p w14:paraId="143C7DCC" w14:textId="77777777" w:rsidR="002E164A" w:rsidRPr="00C2713B" w:rsidRDefault="002E164A" w:rsidP="002E164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lang w:eastAsia="ru-RU"/>
        </w:rPr>
      </w:pPr>
    </w:p>
    <w:p w14:paraId="6E42CF2E" w14:textId="1412F779" w:rsidR="002E164A" w:rsidRDefault="002E164A" w:rsidP="002E164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14:paraId="08D328C9" w14:textId="77777777" w:rsidR="00632C86" w:rsidRDefault="00632C86" w:rsidP="00F015B3">
      <w:pPr>
        <w:pStyle w:val="ae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 данных</w:t>
      </w:r>
    </w:p>
    <w:p w14:paraId="27D04F1C" w14:textId="77777777" w:rsidR="00764CB1" w:rsidRPr="007E7558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Все стоимостные показатели, полученные в результате сбора массива цен, составили общую выборку по каждому субъекту Российской Федерации. Обработка данных математическими и статистическими методами </w:t>
      </w:r>
      <w:r w:rsidR="007E7558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производилась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6.2.2. Единой методики</w:t>
      </w:r>
      <w:r w:rsidR="00D11E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779F76" w14:textId="781E2C2D" w:rsidR="00764CB1" w:rsidRPr="001C4CEF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CEF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расчета выявлено, что выборка состоялась в </w:t>
      </w:r>
      <w:r w:rsidR="001670B5" w:rsidRPr="001C4CEF">
        <w:rPr>
          <w:rFonts w:ascii="Times New Roman" w:hAnsi="Times New Roman" w:cs="Times New Roman"/>
          <w:sz w:val="28"/>
          <w:szCs w:val="28"/>
          <w:lang w:val="ru-RU"/>
        </w:rPr>
        <w:t>8 </w:t>
      </w:r>
      <w:r w:rsidR="005E0694" w:rsidRPr="001C4CEF">
        <w:rPr>
          <w:rFonts w:ascii="Times New Roman" w:hAnsi="Times New Roman" w:cs="Times New Roman"/>
          <w:sz w:val="28"/>
          <w:szCs w:val="28"/>
          <w:lang w:val="ru-RU"/>
        </w:rPr>
        <w:t xml:space="preserve">330 </w:t>
      </w:r>
      <w:r w:rsidRPr="001C4CEF">
        <w:rPr>
          <w:rFonts w:ascii="Times New Roman" w:hAnsi="Times New Roman" w:cs="Times New Roman"/>
          <w:sz w:val="28"/>
          <w:szCs w:val="28"/>
          <w:lang w:val="ru-RU"/>
        </w:rPr>
        <w:t>возможных случаях (в разрезе типов ТС, марок ТС, а также субъектов РФ)</w:t>
      </w:r>
      <w:r w:rsidR="001C4CEF" w:rsidRPr="001C4CEF">
        <w:rPr>
          <w:rFonts w:ascii="Times New Roman" w:hAnsi="Times New Roman" w:cs="Times New Roman"/>
          <w:sz w:val="28"/>
          <w:szCs w:val="28"/>
          <w:lang w:val="ru-RU"/>
        </w:rPr>
        <w:t>, что составило 95% от общего количества выборок</w:t>
      </w:r>
      <w:r w:rsidRPr="001C4C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2420"/>
        <w:gridCol w:w="2967"/>
        <w:gridCol w:w="3544"/>
      </w:tblGrid>
      <w:tr w:rsidR="001C4CEF" w:rsidRPr="00096105" w14:paraId="7692D9A1" w14:textId="77777777" w:rsidTr="001C4CEF">
        <w:trPr>
          <w:trHeight w:val="930"/>
        </w:trPr>
        <w:tc>
          <w:tcPr>
            <w:tcW w:w="24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A2FE06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Состоявшиеся выборки по типам ТС до проведения доп. исследований, шт.</w:t>
            </w:r>
          </w:p>
        </w:tc>
        <w:tc>
          <w:tcPr>
            <w:tcW w:w="29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F7EC19" w14:textId="77777777" w:rsidR="001C4CEF" w:rsidRPr="00096105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292C3B" w14:textId="77777777" w:rsidR="001C4CEF" w:rsidRPr="00096105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5 525</w:t>
            </w:r>
          </w:p>
        </w:tc>
      </w:tr>
      <w:tr w:rsidR="001C4CEF" w:rsidRPr="00096105" w14:paraId="13129342" w14:textId="77777777" w:rsidTr="001C4CEF">
        <w:trPr>
          <w:trHeight w:val="540"/>
        </w:trPr>
        <w:tc>
          <w:tcPr>
            <w:tcW w:w="2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AB3DB9D" w14:textId="77777777" w:rsidR="001C4CEF" w:rsidRPr="00096105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FD060D" w14:textId="6D475056" w:rsidR="001C4CEF" w:rsidRPr="00C51CD1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961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0961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C51C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DE0FD7" w14:textId="77777777" w:rsidR="001C4CEF" w:rsidRPr="00096105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1 785</w:t>
            </w:r>
          </w:p>
        </w:tc>
      </w:tr>
      <w:tr w:rsidR="001C4CEF" w:rsidRPr="00096105" w14:paraId="5F30E5BF" w14:textId="77777777" w:rsidTr="001C4CEF">
        <w:trPr>
          <w:trHeight w:val="330"/>
        </w:trPr>
        <w:tc>
          <w:tcPr>
            <w:tcW w:w="2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AA810E2" w14:textId="77777777" w:rsidR="001C4CEF" w:rsidRPr="00096105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C9A00" w14:textId="77777777" w:rsidR="001C4CEF" w:rsidRPr="00096105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CCBB0F" w14:textId="77777777" w:rsidR="001C4CEF" w:rsidRPr="00096105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1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1 020</w:t>
            </w:r>
          </w:p>
        </w:tc>
      </w:tr>
      <w:tr w:rsidR="001C4CEF" w:rsidRPr="00096105" w14:paraId="404E0401" w14:textId="77777777" w:rsidTr="001C4CEF">
        <w:trPr>
          <w:trHeight w:val="330"/>
        </w:trPr>
        <w:tc>
          <w:tcPr>
            <w:tcW w:w="2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1EAAC2C" w14:textId="77777777" w:rsidR="001C4CEF" w:rsidRPr="00096105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DC0161" w14:textId="77777777" w:rsidR="001C4CEF" w:rsidRPr="00096105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1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2DC792" w14:textId="77777777" w:rsidR="001C4CEF" w:rsidRPr="00096105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1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8 330</w:t>
            </w:r>
          </w:p>
        </w:tc>
      </w:tr>
    </w:tbl>
    <w:p w14:paraId="2BC06CB5" w14:textId="101733F3" w:rsidR="002E164A" w:rsidRDefault="002E164A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CFF3C3" w14:textId="704691CC" w:rsidR="001C4CEF" w:rsidRPr="001C4CEF" w:rsidRDefault="001C4CEF" w:rsidP="001C4CEF">
      <w:p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1C4CEF">
        <w:rPr>
          <w:rFonts w:ascii="Times New Roman" w:hAnsi="Times New Roman" w:cs="Times New Roman"/>
          <w:sz w:val="28"/>
          <w:lang w:val="ru-RU"/>
        </w:rPr>
        <w:lastRenderedPageBreak/>
        <w:t xml:space="preserve">При этом выборка признана несостоявшейся в </w:t>
      </w:r>
      <w:r>
        <w:rPr>
          <w:rFonts w:ascii="Times New Roman" w:hAnsi="Times New Roman" w:cs="Times New Roman"/>
          <w:sz w:val="28"/>
          <w:lang w:val="ru-RU"/>
        </w:rPr>
        <w:t xml:space="preserve">следующих </w:t>
      </w:r>
      <w:r w:rsidR="003C03B6">
        <w:rPr>
          <w:rFonts w:ascii="Times New Roman" w:hAnsi="Times New Roman" w:cs="Times New Roman"/>
          <w:sz w:val="28"/>
          <w:lang w:val="ru-RU"/>
        </w:rPr>
        <w:t>3</w:t>
      </w:r>
      <w:r w:rsidRPr="001C4CEF">
        <w:rPr>
          <w:rFonts w:ascii="Times New Roman" w:hAnsi="Times New Roman" w:cs="Times New Roman"/>
          <w:sz w:val="28"/>
          <w:lang w:val="ru-RU"/>
        </w:rPr>
        <w:t>92 случаях (в разрезе типов транспортных средств, марок транспортных средств и субъектов Российской Федерации)</w:t>
      </w:r>
      <w:r>
        <w:rPr>
          <w:rFonts w:ascii="Times New Roman" w:hAnsi="Times New Roman" w:cs="Times New Roman"/>
          <w:sz w:val="28"/>
          <w:lang w:val="ru-RU"/>
        </w:rPr>
        <w:t>:</w:t>
      </w:r>
      <w:r w:rsidRPr="001C4CEF">
        <w:rPr>
          <w:rFonts w:ascii="Times New Roman" w:hAnsi="Times New Roman" w:cs="Times New Roman"/>
          <w:sz w:val="28"/>
          <w:lang w:val="ru-RU"/>
        </w:rPr>
        <w:t xml:space="preserve"> </w:t>
      </w:r>
    </w:p>
    <w:tbl>
      <w:tblPr>
        <w:tblW w:w="8892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4072"/>
      </w:tblGrid>
      <w:tr w:rsidR="001C4CEF" w:rsidRPr="003E1BF7" w14:paraId="28FA3102" w14:textId="77777777" w:rsidTr="001C4CEF">
        <w:trPr>
          <w:trHeight w:val="540"/>
        </w:trPr>
        <w:tc>
          <w:tcPr>
            <w:tcW w:w="255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C77B65" w14:textId="77777777" w:rsidR="001C4CEF" w:rsidRPr="001C4CEF" w:rsidRDefault="001C4CEF" w:rsidP="001C4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C4C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Несостоявшиеся выборки по типам ТС до проведения доп. исследований, шт.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D5BFC3" w14:textId="77777777" w:rsidR="001C4CEF" w:rsidRPr="003E1BF7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B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0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2A6F3C" w14:textId="77777777" w:rsidR="001C4CEF" w:rsidRPr="003E1BF7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B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1C4CEF" w:rsidRPr="003E1BF7" w14:paraId="5D003523" w14:textId="77777777" w:rsidTr="001C4CEF">
        <w:trPr>
          <w:trHeight w:val="540"/>
        </w:trPr>
        <w:tc>
          <w:tcPr>
            <w:tcW w:w="25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136D5E5" w14:textId="77777777" w:rsidR="001C4CEF" w:rsidRPr="003E1BF7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B8868F" w14:textId="6BFAC88A" w:rsidR="001C4CEF" w:rsidRPr="00C51CD1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E1B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3E1B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C51C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40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0F0A04" w14:textId="77777777" w:rsidR="001C4CEF" w:rsidRPr="003E1BF7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B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1C4CEF" w:rsidRPr="003E1BF7" w14:paraId="6DE2297E" w14:textId="77777777" w:rsidTr="001C4CEF">
        <w:trPr>
          <w:trHeight w:val="330"/>
        </w:trPr>
        <w:tc>
          <w:tcPr>
            <w:tcW w:w="25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C0358F4" w14:textId="77777777" w:rsidR="001C4CEF" w:rsidRPr="003E1BF7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786F4B" w14:textId="77777777" w:rsidR="001C4CEF" w:rsidRPr="003E1BF7" w:rsidRDefault="001C4CEF" w:rsidP="001C4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B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0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26464" w14:textId="77777777" w:rsidR="001C4CEF" w:rsidRPr="003E1BF7" w:rsidRDefault="001C4CEF" w:rsidP="001C4C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B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1C4CEF" w:rsidRPr="003E1BF7" w14:paraId="6A6EE060" w14:textId="77777777" w:rsidTr="001C4CEF">
        <w:trPr>
          <w:trHeight w:val="330"/>
        </w:trPr>
        <w:tc>
          <w:tcPr>
            <w:tcW w:w="25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85EA676" w14:textId="77777777" w:rsidR="001C4CEF" w:rsidRPr="003E1BF7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24AEB3" w14:textId="77777777" w:rsidR="001C4CEF" w:rsidRPr="003E1BF7" w:rsidRDefault="001C4CEF" w:rsidP="001C4C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B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4EB47C" w14:textId="77777777" w:rsidR="001C4CEF" w:rsidRPr="003E1BF7" w:rsidRDefault="001C4CEF" w:rsidP="001C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B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</w:tbl>
    <w:p w14:paraId="1F5227B6" w14:textId="77777777" w:rsidR="003C03B6" w:rsidRDefault="003C03B6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E213D3" w14:textId="19697698" w:rsidR="003C03B6" w:rsidRPr="003C03B6" w:rsidRDefault="003C03B6" w:rsidP="003C03B6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3C03B6">
        <w:rPr>
          <w:rFonts w:ascii="Times New Roman" w:hAnsi="Times New Roman" w:cs="Times New Roman"/>
          <w:bCs/>
          <w:sz w:val="28"/>
          <w:lang w:val="ru-RU"/>
        </w:rPr>
        <w:t xml:space="preserve">           На основании </w:t>
      </w:r>
      <w:proofErr w:type="spellStart"/>
      <w:r w:rsidRPr="003C03B6">
        <w:rPr>
          <w:rFonts w:ascii="Times New Roman" w:hAnsi="Times New Roman" w:cs="Times New Roman"/>
          <w:bCs/>
          <w:sz w:val="28"/>
          <w:lang w:val="ru-RU"/>
        </w:rPr>
        <w:t>п.п</w:t>
      </w:r>
      <w:proofErr w:type="spellEnd"/>
      <w:r w:rsidRPr="003C03B6">
        <w:rPr>
          <w:rFonts w:ascii="Times New Roman" w:hAnsi="Times New Roman" w:cs="Times New Roman"/>
          <w:bCs/>
          <w:sz w:val="28"/>
          <w:lang w:val="ru-RU"/>
        </w:rPr>
        <w:t>. 6.2.2. Единой методики было проведено дополнительное исследование с целью сбора информации о стоимости нормо-часа работ по типам и маркам ТС в субъектах РФ, по которым выборка не состоялась по итогам первичного сбора данных. Период проведения дополнительного исследования с 23 октября 2023 г. по 30 октября 2023 г.</w:t>
      </w:r>
    </w:p>
    <w:p w14:paraId="351F4F4F" w14:textId="77777777" w:rsidR="003C03B6" w:rsidRPr="003C03B6" w:rsidRDefault="003C03B6" w:rsidP="003C03B6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3C03B6">
        <w:rPr>
          <w:rFonts w:ascii="Times New Roman" w:hAnsi="Times New Roman" w:cs="Times New Roman"/>
          <w:bCs/>
          <w:sz w:val="28"/>
          <w:lang w:val="ru-RU"/>
        </w:rPr>
        <w:t>По итогам проведения дополнительного исследования выборки, содержащие менее 10 значений, не были дополнены ни одной ценой.</w:t>
      </w:r>
    </w:p>
    <w:p w14:paraId="36DADD44" w14:textId="5675BA4D" w:rsidR="003C03B6" w:rsidRDefault="003C03B6" w:rsidP="000E2C47">
      <w:pPr>
        <w:pStyle w:val="22"/>
        <w:spacing w:line="360" w:lineRule="auto"/>
        <w:ind w:left="0" w:firstLine="851"/>
        <w:jc w:val="both"/>
        <w:rPr>
          <w:bCs/>
        </w:rPr>
      </w:pPr>
      <w:r w:rsidRPr="003C03B6">
        <w:rPr>
          <w:rFonts w:ascii="Times New Roman" w:hAnsi="Times New Roman"/>
          <w:bCs/>
          <w:sz w:val="28"/>
        </w:rPr>
        <w:t xml:space="preserve">В случае, предусмотренном пунктом 6.2.2 Единой методики, </w:t>
      </w:r>
      <w:r>
        <w:rPr>
          <w:rFonts w:ascii="Times New Roman" w:hAnsi="Times New Roman"/>
          <w:bCs/>
          <w:sz w:val="28"/>
          <w:lang w:val="ru-RU"/>
        </w:rPr>
        <w:t xml:space="preserve">проведено </w:t>
      </w:r>
      <w:r w:rsidRPr="003C03B6">
        <w:rPr>
          <w:rFonts w:ascii="Times New Roman" w:hAnsi="Times New Roman"/>
          <w:bCs/>
          <w:sz w:val="28"/>
        </w:rPr>
        <w:t xml:space="preserve">дополнение данными по стоимости работ в ближайших субъектах </w:t>
      </w:r>
      <w:r w:rsidRPr="003C03B6">
        <w:rPr>
          <w:rFonts w:ascii="Times New Roman" w:hAnsi="Times New Roman"/>
          <w:sz w:val="28"/>
        </w:rPr>
        <w:t>РФ</w:t>
      </w:r>
      <w:r w:rsidR="000E2C47">
        <w:rPr>
          <w:rFonts w:ascii="Times New Roman" w:hAnsi="Times New Roman"/>
          <w:sz w:val="28"/>
          <w:lang w:val="ru-RU"/>
        </w:rPr>
        <w:t xml:space="preserve"> в следующем количестве:</w:t>
      </w:r>
      <w:r w:rsidRPr="003C03B6">
        <w:rPr>
          <w:rFonts w:ascii="Times New Roman" w:hAnsi="Times New Roman"/>
          <w:bCs/>
          <w:sz w:val="28"/>
        </w:rPr>
        <w:t xml:space="preserve"> </w:t>
      </w:r>
    </w:p>
    <w:p w14:paraId="05673EDE" w14:textId="77777777" w:rsidR="003C03B6" w:rsidRPr="003F534F" w:rsidRDefault="003C03B6" w:rsidP="003C03B6">
      <w:pPr>
        <w:pStyle w:val="22"/>
        <w:spacing w:line="360" w:lineRule="auto"/>
        <w:ind w:left="0" w:firstLine="851"/>
        <w:rPr>
          <w:bCs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3402"/>
      </w:tblGrid>
      <w:tr w:rsidR="003C03B6" w:rsidRPr="003F534F" w14:paraId="35C43E56" w14:textId="77777777" w:rsidTr="00D20C0D">
        <w:trPr>
          <w:trHeight w:val="1095"/>
        </w:trPr>
        <w:tc>
          <w:tcPr>
            <w:tcW w:w="29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E370DC" w14:textId="77777777" w:rsidR="003C03B6" w:rsidRPr="003C03B6" w:rsidRDefault="003C03B6" w:rsidP="00D20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C03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цен из ближайших регионов, дополнившие несостоявшиеся выборки, шт.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6D9A31" w14:textId="77777777" w:rsidR="003C03B6" w:rsidRPr="003F534F" w:rsidRDefault="003C03B6" w:rsidP="00D20C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3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C0FD59" w14:textId="77777777" w:rsidR="003C03B6" w:rsidRPr="003F534F" w:rsidRDefault="003C03B6" w:rsidP="00D20C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3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23 695</w:t>
            </w:r>
          </w:p>
        </w:tc>
      </w:tr>
      <w:tr w:rsidR="003C03B6" w:rsidRPr="003F534F" w14:paraId="21FB26D9" w14:textId="77777777" w:rsidTr="00D20C0D">
        <w:trPr>
          <w:trHeight w:val="540"/>
        </w:trPr>
        <w:tc>
          <w:tcPr>
            <w:tcW w:w="29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983E96" w14:textId="77777777" w:rsidR="003C03B6" w:rsidRPr="003F534F" w:rsidRDefault="003C03B6" w:rsidP="00D20C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A5D610" w14:textId="1C348D81" w:rsidR="003C03B6" w:rsidRPr="00C51CD1" w:rsidRDefault="003C03B6" w:rsidP="00D20C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F53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грузовые, </w:t>
            </w:r>
            <w:proofErr w:type="spellStart"/>
            <w:r w:rsidRPr="003F53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C51C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11E7EC" w14:textId="77777777" w:rsidR="003C03B6" w:rsidRPr="003F534F" w:rsidRDefault="003C03B6" w:rsidP="00D20C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3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</w:t>
            </w:r>
          </w:p>
        </w:tc>
      </w:tr>
      <w:tr w:rsidR="003C03B6" w:rsidRPr="003F534F" w14:paraId="46F4A1BE" w14:textId="77777777" w:rsidTr="00D20C0D">
        <w:trPr>
          <w:trHeight w:val="330"/>
        </w:trPr>
        <w:tc>
          <w:tcPr>
            <w:tcW w:w="29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0E0BB4" w14:textId="77777777" w:rsidR="003C03B6" w:rsidRPr="003F534F" w:rsidRDefault="003C03B6" w:rsidP="00D20C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E3CD10" w14:textId="77777777" w:rsidR="003C03B6" w:rsidRPr="003F534F" w:rsidRDefault="003C03B6" w:rsidP="00D20C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3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3E9C07" w14:textId="77777777" w:rsidR="003C03B6" w:rsidRPr="003F534F" w:rsidRDefault="003C03B6" w:rsidP="00D20C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3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</w:tr>
      <w:tr w:rsidR="003C03B6" w:rsidRPr="003F534F" w14:paraId="70F1B559" w14:textId="77777777" w:rsidTr="00D20C0D">
        <w:trPr>
          <w:trHeight w:val="330"/>
        </w:trPr>
        <w:tc>
          <w:tcPr>
            <w:tcW w:w="29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EDD0C3" w14:textId="77777777" w:rsidR="003C03B6" w:rsidRPr="003F534F" w:rsidRDefault="003C03B6" w:rsidP="00D20C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6EA169" w14:textId="77777777" w:rsidR="003C03B6" w:rsidRPr="003F534F" w:rsidRDefault="003C03B6" w:rsidP="00D20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3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32E115" w14:textId="77777777" w:rsidR="003C03B6" w:rsidRPr="003F534F" w:rsidRDefault="003C03B6" w:rsidP="00D20C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3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26 206</w:t>
            </w:r>
          </w:p>
        </w:tc>
      </w:tr>
    </w:tbl>
    <w:p w14:paraId="23BCC68E" w14:textId="77777777" w:rsidR="003C03B6" w:rsidRPr="006B4EA7" w:rsidRDefault="003C03B6" w:rsidP="003C03B6">
      <w:p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6B4EA7">
        <w:rPr>
          <w:rFonts w:ascii="Times New Roman" w:hAnsi="Times New Roman" w:cs="Times New Roman"/>
          <w:bCs/>
          <w:sz w:val="28"/>
          <w:lang w:val="ru-RU"/>
        </w:rPr>
        <w:t xml:space="preserve">           В результате дополнения ценовых выборок данными по стоимости нормо-часа работ все выборки признаны состоявшимися.</w:t>
      </w:r>
    </w:p>
    <w:p w14:paraId="40C217AE" w14:textId="77777777" w:rsidR="003C03B6" w:rsidRDefault="003C03B6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F74040" w14:textId="2DCA30E2"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Проверка среднего значения стоимости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 при определении размера расходов на восстановительный ремонт в отношении поврежденного транспортного средства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, полученного по результатам обработки выборки, на соответствие уровню договорных цен страховщиков и авторемонтных организаций, фактически оплаченным счетам, экспертным заключениям, отчетам об оценке затрат на проведение восстановительного ремонта не выявила отклонений значения стоимости более чем на 25 % от средней стоимости нормо-часа работ по имеющимся для проверки источникам. </w:t>
      </w:r>
    </w:p>
    <w:p w14:paraId="1768B942" w14:textId="1DD3F198"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>Итогом поэтапной работы по сбору и обработке данных является Справочник.</w:t>
      </w:r>
    </w:p>
    <w:p w14:paraId="2797E2EF" w14:textId="7FE8BFA0" w:rsidR="00764CB1" w:rsidRPr="004329CC" w:rsidRDefault="009C36C4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6.3</w:t>
      </w:r>
      <w:r w:rsidR="00764CB1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Единой методики проект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размещён </w:t>
      </w:r>
      <w:r w:rsidR="00E45F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E2C47">
        <w:rPr>
          <w:rFonts w:ascii="Times New Roman" w:hAnsi="Times New Roman" w:cs="Times New Roman"/>
          <w:bCs/>
          <w:sz w:val="28"/>
          <w:szCs w:val="28"/>
          <w:lang w:val="ru-RU"/>
        </w:rPr>
        <w:t>8 ноября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2E164A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по 2</w:t>
      </w:r>
      <w:r w:rsidR="000E2C47">
        <w:rPr>
          <w:rFonts w:ascii="Times New Roman" w:hAnsi="Times New Roman" w:cs="Times New Roman"/>
          <w:bCs/>
          <w:sz w:val="28"/>
          <w:szCs w:val="28"/>
          <w:lang w:val="ru-RU"/>
        </w:rPr>
        <w:t>2 ноября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2E164A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="00E45FB1" w:rsidRPr="00E4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официальном сайте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Российского Союза Автостраховщиков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– РСА)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информационно-телекоммуникационной сети «Интернет» по адресу: </w:t>
      </w:r>
      <w:hyperlink r:id="rId7" w:history="1">
        <w:r w:rsidR="00F1554F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F1554F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F1554F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F1554F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F1554F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публичной проверки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. Результаты анализа замечаний и предложений, п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оступивших в отношении проекта С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правочника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Отчет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 итогах рассмотрения замечаний и предложений, поступивших в отношении 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стоимости 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>, указанной в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проект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справочника средней стоимости нормо-часа работ при определении размера расходов на восстановительный ремонт в отношении поврежденного транспортного средства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разделе «Отчеты по актуализации справочников средней стоимости запасных частей, нормо-часов и материалов в </w:t>
      </w:r>
      <w:r w:rsidR="005E06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2023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году» на </w:t>
      </w:r>
      <w:r w:rsidR="004329CC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proofErr w:type="spellEnd"/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8E9A905" w14:textId="77777777" w:rsidR="007546AD" w:rsidRPr="00764CB1" w:rsidRDefault="007546AD" w:rsidP="00764CB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14:paraId="0705CF28" w14:textId="77777777" w:rsidR="00A00094" w:rsidRPr="00065A4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065A4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Приложение </w:t>
      </w:r>
      <w:r w:rsidR="00A00094" w:rsidRPr="00065A44">
        <w:rPr>
          <w:rFonts w:ascii="Times New Roman" w:hAnsi="Times New Roman" w:cs="Times New Roman"/>
          <w:b/>
          <w:color w:val="000000"/>
          <w:lang w:val="ru-RU"/>
        </w:rPr>
        <w:t>1</w:t>
      </w:r>
    </w:p>
    <w:p w14:paraId="04E8D6B3" w14:textId="77777777" w:rsidR="00065A44" w:rsidRPr="00065A44" w:rsidRDefault="00065A44" w:rsidP="00065A44">
      <w:pPr>
        <w:jc w:val="center"/>
        <w:rPr>
          <w:rFonts w:ascii="Times New Roman" w:hAnsi="Times New Roman" w:cs="Times New Roman"/>
          <w:b/>
          <w:bCs/>
          <w:sz w:val="28"/>
          <w:lang w:val="ru-RU" w:eastAsia="ar-SA"/>
        </w:rPr>
      </w:pP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 xml:space="preserve">Перечень марок транспортных средств с указанием </w:t>
      </w:r>
      <w:r>
        <w:rPr>
          <w:rFonts w:ascii="Times New Roman" w:hAnsi="Times New Roman" w:cs="Times New Roman"/>
          <w:b/>
          <w:bCs/>
          <w:sz w:val="28"/>
          <w:lang w:val="ru-RU" w:eastAsia="ar-SA"/>
        </w:rPr>
        <w:br/>
      </w: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>типа транспортного средства</w:t>
      </w:r>
    </w:p>
    <w:p w14:paraId="73814819" w14:textId="77777777" w:rsidR="00065A44" w:rsidRPr="00065A44" w:rsidRDefault="00065A44" w:rsidP="00065A44">
      <w:pPr>
        <w:jc w:val="center"/>
        <w:rPr>
          <w:rFonts w:ascii="Times New Roman" w:eastAsiaTheme="minorHAnsi" w:hAnsi="Times New Roman" w:cs="Times New Roman"/>
          <w:b/>
          <w:u w:val="single"/>
          <w:lang w:val="ru-RU"/>
        </w:rPr>
      </w:pPr>
    </w:p>
    <w:p w14:paraId="41B7D454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легковых автомобилей</w:t>
      </w:r>
      <w:r w:rsidRPr="00A50DAA">
        <w:rPr>
          <w:rFonts w:ascii="Times New Roman" w:hAnsi="Times New Roman" w:cs="Times New Roman"/>
          <w:b/>
          <w:lang w:eastAsia="ru-RU"/>
        </w:rPr>
        <w:t xml:space="preserve"> </w:t>
      </w:r>
      <w:r w:rsidRPr="00A50DAA">
        <w:rPr>
          <w:rFonts w:ascii="Times New Roman" w:hAnsi="Times New Roman" w:cs="Times New Roman"/>
          <w:b/>
          <w:lang w:val="ru-RU" w:eastAsia="ru-RU"/>
        </w:rPr>
        <w:t>/ мотоциклов</w:t>
      </w:r>
    </w:p>
    <w:tbl>
      <w:tblPr>
        <w:tblW w:w="5818" w:type="dxa"/>
        <w:jc w:val="center"/>
        <w:tblLook w:val="04A0" w:firstRow="1" w:lastRow="0" w:firstColumn="1" w:lastColumn="0" w:noHBand="0" w:noVBand="1"/>
      </w:tblPr>
      <w:tblGrid>
        <w:gridCol w:w="1716"/>
        <w:gridCol w:w="4102"/>
      </w:tblGrid>
      <w:tr w:rsidR="00A50DAA" w:rsidRPr="00A50DAA" w14:paraId="72C25881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4596E10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5E0239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Audi</w:t>
            </w:r>
          </w:p>
        </w:tc>
      </w:tr>
      <w:tr w:rsidR="00A50DAA" w:rsidRPr="00A50DAA" w14:paraId="44EB8D1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4CA485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F463EF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BMW</w:t>
            </w:r>
          </w:p>
        </w:tc>
      </w:tr>
      <w:tr w:rsidR="00A50DAA" w:rsidRPr="00A50DAA" w14:paraId="3B2E266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B91484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F8FD01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Bogdan</w:t>
            </w:r>
            <w:proofErr w:type="spellEnd"/>
          </w:p>
        </w:tc>
      </w:tr>
      <w:tr w:rsidR="00A50DAA" w:rsidRPr="00A50DAA" w14:paraId="2E248CB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484B59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236DF6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Cadillac</w:t>
            </w:r>
            <w:proofErr w:type="spellEnd"/>
          </w:p>
        </w:tc>
      </w:tr>
      <w:tr w:rsidR="00A50DAA" w:rsidRPr="00A50DAA" w14:paraId="64F0829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B381C3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29EE62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Chery</w:t>
            </w:r>
            <w:proofErr w:type="spellEnd"/>
          </w:p>
        </w:tc>
      </w:tr>
      <w:tr w:rsidR="00A50DAA" w:rsidRPr="00A50DAA" w14:paraId="4E88900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9CFCB6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3BC013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Chevrolet</w:t>
            </w:r>
          </w:p>
        </w:tc>
      </w:tr>
      <w:tr w:rsidR="00A50DAA" w:rsidRPr="00A50DAA" w14:paraId="05FCD22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0B051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9CFDA7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Chrysler</w:t>
            </w:r>
            <w:proofErr w:type="spellEnd"/>
          </w:p>
        </w:tc>
      </w:tr>
      <w:tr w:rsidR="00A50DAA" w:rsidRPr="00A50DAA" w14:paraId="4D77589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F173AF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93D3DC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Citroen</w:t>
            </w:r>
            <w:proofErr w:type="spellEnd"/>
          </w:p>
        </w:tc>
      </w:tr>
      <w:tr w:rsidR="00A50DAA" w:rsidRPr="00A50DAA" w14:paraId="519C445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68EE1F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27F884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Daewoo</w:t>
            </w:r>
            <w:proofErr w:type="spellEnd"/>
          </w:p>
        </w:tc>
      </w:tr>
      <w:tr w:rsidR="00A50DAA" w:rsidRPr="00A50DAA" w14:paraId="5EF1482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2F6A60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B4D48D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Daihatsu</w:t>
            </w:r>
            <w:proofErr w:type="spellEnd"/>
          </w:p>
        </w:tc>
      </w:tr>
      <w:tr w:rsidR="00A50DAA" w:rsidRPr="00A50DAA" w14:paraId="5BD1926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969384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4A2277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Datsun</w:t>
            </w:r>
            <w:proofErr w:type="spellEnd"/>
          </w:p>
        </w:tc>
      </w:tr>
      <w:tr w:rsidR="00A50DAA" w:rsidRPr="00A50DAA" w14:paraId="11C840C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1E9F81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7DE9A0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Dodge</w:t>
            </w:r>
            <w:proofErr w:type="spellEnd"/>
          </w:p>
        </w:tc>
      </w:tr>
      <w:tr w:rsidR="00A50DAA" w:rsidRPr="00A50DAA" w14:paraId="33276FF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A69251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EC1FD8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FAW</w:t>
            </w:r>
          </w:p>
        </w:tc>
      </w:tr>
      <w:tr w:rsidR="00A50DAA" w:rsidRPr="00A50DAA" w14:paraId="06FA60F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AFF4DB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F55506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Fiat</w:t>
            </w:r>
            <w:proofErr w:type="spellEnd"/>
          </w:p>
        </w:tc>
      </w:tr>
      <w:tr w:rsidR="00A50DAA" w:rsidRPr="00A50DAA" w14:paraId="6873A28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E671D7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4E2B62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Ford</w:t>
            </w:r>
          </w:p>
        </w:tc>
      </w:tr>
      <w:tr w:rsidR="00A50DAA" w:rsidRPr="00A50DAA" w14:paraId="503B356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73002F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7EFA93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Geely</w:t>
            </w:r>
            <w:proofErr w:type="spellEnd"/>
          </w:p>
        </w:tc>
      </w:tr>
      <w:tr w:rsidR="00A50DAA" w:rsidRPr="00A50DAA" w14:paraId="52DA2A7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A7CF13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63E65F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Great</w:t>
            </w:r>
            <w:proofErr w:type="spellEnd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Wall</w:t>
            </w:r>
            <w:proofErr w:type="spellEnd"/>
          </w:p>
        </w:tc>
      </w:tr>
      <w:tr w:rsidR="00A50DAA" w:rsidRPr="00A50DAA" w14:paraId="462DEF7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69BF59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828897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Haval</w:t>
            </w:r>
            <w:proofErr w:type="spellEnd"/>
          </w:p>
        </w:tc>
      </w:tr>
      <w:tr w:rsidR="00A50DAA" w:rsidRPr="00A50DAA" w14:paraId="233D72F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B47CD3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C97B66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Honda</w:t>
            </w:r>
          </w:p>
        </w:tc>
      </w:tr>
      <w:tr w:rsidR="00A50DAA" w:rsidRPr="00A50DAA" w14:paraId="34F2AF8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76F8C7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D6CE0A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Hyundai</w:t>
            </w:r>
          </w:p>
        </w:tc>
      </w:tr>
      <w:tr w:rsidR="00A50DAA" w:rsidRPr="00A50DAA" w14:paraId="3EA6D5C9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D44672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435CA8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Infiniti</w:t>
            </w:r>
          </w:p>
        </w:tc>
      </w:tr>
      <w:tr w:rsidR="00A50DAA" w:rsidRPr="00A50DAA" w14:paraId="45AF8A11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16463D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3566D6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Isuzu</w:t>
            </w:r>
            <w:proofErr w:type="spellEnd"/>
          </w:p>
        </w:tc>
      </w:tr>
      <w:tr w:rsidR="00A50DAA" w:rsidRPr="00A50DAA" w14:paraId="05E9783D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A5087D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E79136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Jaguar</w:t>
            </w:r>
            <w:proofErr w:type="spellEnd"/>
          </w:p>
        </w:tc>
      </w:tr>
      <w:tr w:rsidR="00A50DAA" w:rsidRPr="00A50DAA" w14:paraId="11FEB4C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B6635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80E271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Jeep</w:t>
            </w:r>
            <w:proofErr w:type="spellEnd"/>
          </w:p>
        </w:tc>
      </w:tr>
      <w:tr w:rsidR="00A50DAA" w:rsidRPr="00A50DAA" w14:paraId="2A84265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36A608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3060F4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Kia</w:t>
            </w:r>
          </w:p>
        </w:tc>
      </w:tr>
      <w:tr w:rsidR="00A50DAA" w:rsidRPr="00A50DAA" w14:paraId="2B6C9B4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ABF25B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216454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Land Rover</w:t>
            </w:r>
          </w:p>
        </w:tc>
      </w:tr>
      <w:tr w:rsidR="00A50DAA" w:rsidRPr="00A50DAA" w14:paraId="5713FF5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08E78A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4B8229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Lexus</w:t>
            </w:r>
          </w:p>
        </w:tc>
      </w:tr>
      <w:tr w:rsidR="00A50DAA" w:rsidRPr="00A50DAA" w14:paraId="596B699D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537244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F77FE8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Lifan</w:t>
            </w:r>
            <w:proofErr w:type="spellEnd"/>
          </w:p>
        </w:tc>
      </w:tr>
      <w:tr w:rsidR="00A50DAA" w:rsidRPr="00A50DAA" w14:paraId="40B0C51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8BF823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5F2DA6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Mazda</w:t>
            </w:r>
          </w:p>
        </w:tc>
      </w:tr>
      <w:tr w:rsidR="00A50DAA" w:rsidRPr="00A50DAA" w14:paraId="1FA896F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8867F0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AC4817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Mercedes.Benz</w:t>
            </w:r>
          </w:p>
        </w:tc>
      </w:tr>
      <w:tr w:rsidR="00A50DAA" w:rsidRPr="00A50DAA" w14:paraId="088AFA3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1B4538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DF62F8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Mini.BMW</w:t>
            </w:r>
            <w:proofErr w:type="spellEnd"/>
          </w:p>
        </w:tc>
      </w:tr>
      <w:tr w:rsidR="00A50DAA" w:rsidRPr="00A50DAA" w14:paraId="1111FC2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6AD8FC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B70CA6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Mitsubishi</w:t>
            </w:r>
          </w:p>
        </w:tc>
      </w:tr>
      <w:tr w:rsidR="00A50DAA" w:rsidRPr="00A50DAA" w14:paraId="22A97EF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A0448F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170779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Nissan</w:t>
            </w:r>
          </w:p>
        </w:tc>
      </w:tr>
      <w:tr w:rsidR="00A50DAA" w:rsidRPr="00A50DAA" w14:paraId="05D358B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B7823F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B08A5F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Opel</w:t>
            </w:r>
            <w:proofErr w:type="spellEnd"/>
          </w:p>
        </w:tc>
      </w:tr>
      <w:tr w:rsidR="00A50DAA" w:rsidRPr="00A50DAA" w14:paraId="431F8580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7FEF42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AE8E17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Peugeot</w:t>
            </w:r>
            <w:proofErr w:type="spellEnd"/>
          </w:p>
        </w:tc>
      </w:tr>
      <w:tr w:rsidR="00A50DAA" w:rsidRPr="00A50DAA" w14:paraId="38B2218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B515A7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B084E5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Porsche</w:t>
            </w:r>
            <w:proofErr w:type="spellEnd"/>
          </w:p>
        </w:tc>
      </w:tr>
      <w:tr w:rsidR="00A50DAA" w:rsidRPr="00A50DAA" w14:paraId="43677A2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4BDA55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A7CDE4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Ravon</w:t>
            </w:r>
            <w:proofErr w:type="spellEnd"/>
          </w:p>
        </w:tc>
      </w:tr>
      <w:tr w:rsidR="00A50DAA" w:rsidRPr="00A50DAA" w14:paraId="5545D32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3C5B40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2997C6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Renault</w:t>
            </w:r>
          </w:p>
        </w:tc>
      </w:tr>
      <w:tr w:rsidR="00A50DAA" w:rsidRPr="00A50DAA" w14:paraId="76810E2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2C3772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FBF3C8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Seat</w:t>
            </w:r>
            <w:proofErr w:type="spellEnd"/>
          </w:p>
        </w:tc>
      </w:tr>
      <w:tr w:rsidR="00A50DAA" w:rsidRPr="00A50DAA" w14:paraId="5671F59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009FB70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9FFD3E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Skoda</w:t>
            </w:r>
            <w:proofErr w:type="spellEnd"/>
          </w:p>
        </w:tc>
      </w:tr>
      <w:tr w:rsidR="00A50DAA" w:rsidRPr="00A50DAA" w14:paraId="47F69AB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CE6F75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3ACD1B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SsangYong</w:t>
            </w:r>
          </w:p>
        </w:tc>
      </w:tr>
      <w:tr w:rsidR="00A50DAA" w:rsidRPr="00A50DAA" w14:paraId="70510DE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A9A701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1CA133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Subaru</w:t>
            </w:r>
          </w:p>
        </w:tc>
      </w:tr>
      <w:tr w:rsidR="00A50DAA" w:rsidRPr="00A50DAA" w14:paraId="70B60D2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08F7C2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B9A121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Suzuki</w:t>
            </w:r>
          </w:p>
        </w:tc>
      </w:tr>
      <w:tr w:rsidR="00A50DAA" w:rsidRPr="00A50DAA" w14:paraId="2B5EA40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323352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8BA3A6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Toyota</w:t>
            </w:r>
          </w:p>
        </w:tc>
      </w:tr>
      <w:tr w:rsidR="00A50DAA" w:rsidRPr="00A50DAA" w14:paraId="7DE1941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C8A0D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3CF970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Volkswagen</w:t>
            </w:r>
          </w:p>
        </w:tc>
      </w:tr>
      <w:tr w:rsidR="00A50DAA" w:rsidRPr="00A50DAA" w14:paraId="4CACA1C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1FC6C7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BD9C6C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Volvo</w:t>
            </w:r>
          </w:p>
        </w:tc>
      </w:tr>
      <w:tr w:rsidR="00A50DAA" w:rsidRPr="00A50DAA" w14:paraId="5DFA47C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5C834E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CA340D0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VORTEX</w:t>
            </w:r>
          </w:p>
        </w:tc>
      </w:tr>
      <w:tr w:rsidR="00A50DAA" w:rsidRPr="00A50DAA" w14:paraId="23B8151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5A14DF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838523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ZAZ</w:t>
            </w:r>
          </w:p>
        </w:tc>
      </w:tr>
      <w:tr w:rsidR="00A50DAA" w:rsidRPr="00A50DAA" w14:paraId="36C2843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0E549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8D0365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ВАЗ.LADA</w:t>
            </w:r>
          </w:p>
        </w:tc>
      </w:tr>
      <w:tr w:rsidR="00A50DAA" w:rsidRPr="00A50DAA" w14:paraId="1DADEF2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F58456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86B0BBB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ВИС</w:t>
            </w:r>
          </w:p>
        </w:tc>
      </w:tr>
      <w:tr w:rsidR="00A50DAA" w:rsidRPr="00A50DAA" w14:paraId="7817E1D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4BDA74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AC73A6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ГАЗ</w:t>
            </w:r>
          </w:p>
        </w:tc>
      </w:tr>
      <w:tr w:rsidR="00A50DAA" w:rsidRPr="00A50DAA" w14:paraId="14B6552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741163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6FEB6C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Иж</w:t>
            </w:r>
            <w:proofErr w:type="spellEnd"/>
          </w:p>
        </w:tc>
      </w:tr>
      <w:tr w:rsidR="00A50DAA" w:rsidRPr="00A50DAA" w14:paraId="215AB1B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1EE35E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A96AC3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Москвич</w:t>
            </w:r>
          </w:p>
        </w:tc>
      </w:tr>
      <w:tr w:rsidR="00A50DAA" w:rsidRPr="00A50DAA" w14:paraId="500AB47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F61C37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494158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УАЗ</w:t>
            </w:r>
          </w:p>
        </w:tc>
      </w:tr>
      <w:tr w:rsidR="00A50DAA" w:rsidRPr="00A50DAA" w14:paraId="0717652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5B9D33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bottom"/>
            <w:hideMark/>
          </w:tcPr>
          <w:p w14:paraId="04E9596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>KAWASAKI</w:t>
            </w:r>
          </w:p>
        </w:tc>
      </w:tr>
      <w:tr w:rsidR="00A50DAA" w:rsidRPr="00A50DAA" w14:paraId="2486286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790BE3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bottom"/>
            <w:hideMark/>
          </w:tcPr>
          <w:p w14:paraId="76DD580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>YAMAHA</w:t>
            </w:r>
          </w:p>
        </w:tc>
      </w:tr>
      <w:tr w:rsidR="00A50DAA" w:rsidRPr="00A50DAA" w14:paraId="5EC9FAC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9C8018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8F0892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Ducati</w:t>
            </w:r>
          </w:p>
        </w:tc>
      </w:tr>
      <w:tr w:rsidR="00A50DAA" w:rsidRPr="00A50DAA" w14:paraId="2F81AE7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5A66FD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D1CA8B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Triumph</w:t>
            </w:r>
          </w:p>
        </w:tc>
      </w:tr>
      <w:tr w:rsidR="00A50DAA" w:rsidRPr="007960FC" w14:paraId="54B50AA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D0E6B8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  <w:p w14:paraId="4D4046F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A50DAA">
              <w:rPr>
                <w:rFonts w:ascii="Times New Roman" w:hAnsi="Times New Roman" w:cs="Times New Roman"/>
              </w:rPr>
              <w:t>60</w:t>
            </w:r>
            <w:r w:rsidRPr="00A50DA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5EFC75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61.</w:t>
            </w:r>
          </w:p>
          <w:p w14:paraId="4ABF9C10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62.</w:t>
            </w:r>
          </w:p>
          <w:p w14:paraId="33D2FFE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63. </w:t>
            </w:r>
          </w:p>
          <w:p w14:paraId="40AF546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64.</w:t>
            </w:r>
          </w:p>
          <w:p w14:paraId="21468C7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65.</w:t>
            </w: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A87E49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Genesis</w:t>
            </w:r>
          </w:p>
          <w:p w14:paraId="3A5A08AB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Smart</w:t>
            </w:r>
          </w:p>
          <w:p w14:paraId="2B0B535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Changan</w:t>
            </w:r>
            <w:proofErr w:type="spellEnd"/>
          </w:p>
          <w:p w14:paraId="6C89654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Exeed</w:t>
            </w:r>
            <w:proofErr w:type="spellEnd"/>
          </w:p>
          <w:p w14:paraId="6DFE6C5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JAC</w:t>
            </w:r>
          </w:p>
          <w:p w14:paraId="548F3E0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отечественных ТС</w:t>
            </w:r>
          </w:p>
          <w:p w14:paraId="164AF56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ТС зарубежного производства</w:t>
            </w:r>
          </w:p>
        </w:tc>
      </w:tr>
      <w:tr w:rsidR="00A50DAA" w:rsidRPr="007960FC" w14:paraId="7C0B42BD" w14:textId="77777777" w:rsidTr="00A50DAA">
        <w:trPr>
          <w:trHeight w:val="300"/>
          <w:jc w:val="center"/>
        </w:trPr>
        <w:tc>
          <w:tcPr>
            <w:tcW w:w="1716" w:type="dxa"/>
            <w:hideMark/>
          </w:tcPr>
          <w:p w14:paraId="4066257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4102" w:type="dxa"/>
            <w:vAlign w:val="center"/>
            <w:hideMark/>
          </w:tcPr>
          <w:p w14:paraId="29B76786" w14:textId="77777777" w:rsidR="00A50DAA" w:rsidRPr="00A50DAA" w:rsidRDefault="00A50DAA" w:rsidP="00A50DA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570C3C4D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</w:p>
    <w:p w14:paraId="0B7248B1" w14:textId="7A4F8A37" w:rsid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грузовых автомобилей / тракторов</w:t>
      </w:r>
    </w:p>
    <w:tbl>
      <w:tblPr>
        <w:tblW w:w="6240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1560"/>
        <w:gridCol w:w="4680"/>
      </w:tblGrid>
      <w:tr w:rsidR="000E2C47" w:rsidRPr="000E2C47" w14:paraId="15D003D3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4F3269F5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4680" w:type="dxa"/>
            <w:shd w:val="clear" w:color="auto" w:fill="FFFFFF"/>
          </w:tcPr>
          <w:p w14:paraId="5C17BD8F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КАМАЗ</w:t>
            </w:r>
          </w:p>
        </w:tc>
      </w:tr>
      <w:tr w:rsidR="000E2C47" w:rsidRPr="000E2C47" w14:paraId="6B90530C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682F6634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4680" w:type="dxa"/>
            <w:shd w:val="clear" w:color="auto" w:fill="FFFFFF"/>
          </w:tcPr>
          <w:p w14:paraId="7D70CDB3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ГАЗ</w:t>
            </w:r>
          </w:p>
        </w:tc>
      </w:tr>
      <w:tr w:rsidR="000E2C47" w:rsidRPr="000E2C47" w14:paraId="4CDE06DB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1ACED97D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4680" w:type="dxa"/>
            <w:shd w:val="clear" w:color="auto" w:fill="FFFFFF"/>
          </w:tcPr>
          <w:p w14:paraId="0C7A5A11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МАЗ</w:t>
            </w:r>
          </w:p>
        </w:tc>
      </w:tr>
      <w:tr w:rsidR="000E2C47" w:rsidRPr="000E2C47" w14:paraId="614F153E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7CB9E0BD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4680" w:type="dxa"/>
            <w:shd w:val="clear" w:color="auto" w:fill="FFFFFF"/>
          </w:tcPr>
          <w:p w14:paraId="01EFA30F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MAN</w:t>
            </w:r>
          </w:p>
        </w:tc>
      </w:tr>
      <w:tr w:rsidR="000E2C47" w:rsidRPr="000E2C47" w14:paraId="34FD3590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31EEDE78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4680" w:type="dxa"/>
            <w:shd w:val="clear" w:color="auto" w:fill="FFFFFF"/>
          </w:tcPr>
          <w:p w14:paraId="33D95E23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ЗИЛ</w:t>
            </w:r>
          </w:p>
        </w:tc>
      </w:tr>
      <w:tr w:rsidR="000E2C47" w:rsidRPr="000E2C47" w14:paraId="6342CC1D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70FCAEC6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4680" w:type="dxa"/>
            <w:shd w:val="clear" w:color="auto" w:fill="FFFFFF"/>
          </w:tcPr>
          <w:p w14:paraId="28C9DD7D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Mercedes.Benz</w:t>
            </w:r>
          </w:p>
        </w:tc>
      </w:tr>
      <w:tr w:rsidR="000E2C47" w:rsidRPr="000E2C47" w14:paraId="14B9C1C9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149D6E39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4680" w:type="dxa"/>
            <w:shd w:val="clear" w:color="auto" w:fill="FFFFFF"/>
          </w:tcPr>
          <w:p w14:paraId="769A3395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Renault</w:t>
            </w:r>
          </w:p>
        </w:tc>
      </w:tr>
      <w:tr w:rsidR="000E2C47" w:rsidRPr="000E2C47" w14:paraId="2C1DEAE6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354BE9CD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4680" w:type="dxa"/>
            <w:shd w:val="clear" w:color="auto" w:fill="FFFFFF"/>
          </w:tcPr>
          <w:p w14:paraId="3C5536A3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SCANIA</w:t>
            </w:r>
          </w:p>
        </w:tc>
      </w:tr>
      <w:tr w:rsidR="000E2C47" w:rsidRPr="000E2C47" w14:paraId="018014B2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12C951AC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9</w:t>
            </w:r>
          </w:p>
        </w:tc>
        <w:tc>
          <w:tcPr>
            <w:tcW w:w="4680" w:type="dxa"/>
            <w:shd w:val="clear" w:color="auto" w:fill="FFFFFF"/>
          </w:tcPr>
          <w:p w14:paraId="504EFE56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Volvo</w:t>
            </w:r>
          </w:p>
        </w:tc>
      </w:tr>
      <w:tr w:rsidR="000E2C47" w:rsidRPr="000E2C47" w14:paraId="6D725E29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29A68FE9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4680" w:type="dxa"/>
            <w:shd w:val="clear" w:color="auto" w:fill="FFFFFF"/>
          </w:tcPr>
          <w:p w14:paraId="75EBADAB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ISUZU</w:t>
            </w:r>
          </w:p>
        </w:tc>
      </w:tr>
      <w:tr w:rsidR="000E2C47" w:rsidRPr="000E2C47" w14:paraId="05785F6E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579335D1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11</w:t>
            </w:r>
          </w:p>
        </w:tc>
        <w:tc>
          <w:tcPr>
            <w:tcW w:w="4680" w:type="dxa"/>
            <w:shd w:val="clear" w:color="auto" w:fill="FFFFFF"/>
          </w:tcPr>
          <w:p w14:paraId="4584748F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Hyundai</w:t>
            </w:r>
          </w:p>
        </w:tc>
      </w:tr>
      <w:tr w:rsidR="000E2C47" w:rsidRPr="000E2C47" w14:paraId="350B7517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75F1AB64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4680" w:type="dxa"/>
            <w:shd w:val="clear" w:color="auto" w:fill="FFFFFF"/>
          </w:tcPr>
          <w:p w14:paraId="53491084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DAF</w:t>
            </w:r>
          </w:p>
        </w:tc>
      </w:tr>
      <w:tr w:rsidR="000E2C47" w:rsidRPr="000E2C47" w14:paraId="2FBBD57D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1397C4BB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13</w:t>
            </w:r>
          </w:p>
        </w:tc>
        <w:tc>
          <w:tcPr>
            <w:tcW w:w="4680" w:type="dxa"/>
            <w:shd w:val="clear" w:color="auto" w:fill="FFFFFF"/>
          </w:tcPr>
          <w:p w14:paraId="4062F773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Mitsubishi</w:t>
            </w:r>
          </w:p>
        </w:tc>
      </w:tr>
      <w:tr w:rsidR="000E2C47" w:rsidRPr="000E2C47" w14:paraId="306E1BDE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53F9E6AA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14</w:t>
            </w:r>
          </w:p>
        </w:tc>
        <w:tc>
          <w:tcPr>
            <w:tcW w:w="4680" w:type="dxa"/>
            <w:shd w:val="clear" w:color="auto" w:fill="FFFFFF"/>
          </w:tcPr>
          <w:p w14:paraId="3512E1D3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FAW</w:t>
            </w:r>
          </w:p>
        </w:tc>
      </w:tr>
      <w:tr w:rsidR="000E2C47" w:rsidRPr="000E2C47" w14:paraId="790591B6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0B2FE0AE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15</w:t>
            </w:r>
          </w:p>
        </w:tc>
        <w:tc>
          <w:tcPr>
            <w:tcW w:w="4680" w:type="dxa"/>
            <w:shd w:val="clear" w:color="auto" w:fill="FFFFFF"/>
          </w:tcPr>
          <w:p w14:paraId="46CB1C32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HINO</w:t>
            </w:r>
          </w:p>
        </w:tc>
      </w:tr>
      <w:tr w:rsidR="000E2C47" w:rsidRPr="000E2C47" w14:paraId="36CCCC99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65B3F45E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16</w:t>
            </w:r>
          </w:p>
        </w:tc>
        <w:tc>
          <w:tcPr>
            <w:tcW w:w="4680" w:type="dxa"/>
            <w:shd w:val="clear" w:color="auto" w:fill="FFFFFF"/>
          </w:tcPr>
          <w:p w14:paraId="43B2A0BA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IVECO</w:t>
            </w:r>
          </w:p>
        </w:tc>
      </w:tr>
      <w:tr w:rsidR="000E2C47" w:rsidRPr="000E2C47" w14:paraId="5B98EFFA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69D1D8EE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17</w:t>
            </w:r>
          </w:p>
        </w:tc>
        <w:tc>
          <w:tcPr>
            <w:tcW w:w="4680" w:type="dxa"/>
            <w:shd w:val="clear" w:color="auto" w:fill="FFFFFF"/>
          </w:tcPr>
          <w:p w14:paraId="327C0A03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JCB</w:t>
            </w:r>
          </w:p>
        </w:tc>
      </w:tr>
      <w:tr w:rsidR="000E2C47" w:rsidRPr="000E2C47" w14:paraId="5F2A3916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153B3053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18</w:t>
            </w:r>
          </w:p>
        </w:tc>
        <w:tc>
          <w:tcPr>
            <w:tcW w:w="4680" w:type="dxa"/>
            <w:shd w:val="clear" w:color="auto" w:fill="FFFFFF"/>
          </w:tcPr>
          <w:p w14:paraId="1AB9A637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БЕЛАРУС.МТЗ</w:t>
            </w:r>
          </w:p>
        </w:tc>
      </w:tr>
      <w:tr w:rsidR="000E2C47" w:rsidRPr="000E2C47" w14:paraId="64AC3FA6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71DCE82A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19</w:t>
            </w:r>
          </w:p>
        </w:tc>
        <w:tc>
          <w:tcPr>
            <w:tcW w:w="4680" w:type="dxa"/>
            <w:shd w:val="clear" w:color="auto" w:fill="FFFFFF"/>
          </w:tcPr>
          <w:p w14:paraId="42C39808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УРАЛ</w:t>
            </w:r>
          </w:p>
        </w:tc>
      </w:tr>
      <w:tr w:rsidR="000E2C47" w:rsidRPr="000E2C47" w14:paraId="20677D8B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3F12ADDA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20</w:t>
            </w:r>
          </w:p>
        </w:tc>
        <w:tc>
          <w:tcPr>
            <w:tcW w:w="4680" w:type="dxa"/>
            <w:shd w:val="clear" w:color="auto" w:fill="FFFFFF"/>
          </w:tcPr>
          <w:p w14:paraId="4AA46946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Иные марки отечественных ТС</w:t>
            </w:r>
          </w:p>
        </w:tc>
      </w:tr>
      <w:tr w:rsidR="000E2C47" w:rsidRPr="007960FC" w14:paraId="3238E465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3D48128A" w14:textId="77777777" w:rsidR="000E2C47" w:rsidRPr="000E2C47" w:rsidRDefault="000E2C47" w:rsidP="00D20C0D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21</w:t>
            </w:r>
          </w:p>
        </w:tc>
        <w:tc>
          <w:tcPr>
            <w:tcW w:w="4680" w:type="dxa"/>
            <w:shd w:val="clear" w:color="auto" w:fill="FFFFFF"/>
          </w:tcPr>
          <w:p w14:paraId="10FC1832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Иные марки ТС зарубежного производства</w:t>
            </w:r>
          </w:p>
        </w:tc>
      </w:tr>
    </w:tbl>
    <w:p w14:paraId="3C758AF5" w14:textId="77777777" w:rsidR="000E2C47" w:rsidRDefault="000E2C47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</w:p>
    <w:p w14:paraId="5F1616C3" w14:textId="5BAAA47F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автобусов</w:t>
      </w:r>
    </w:p>
    <w:tbl>
      <w:tblPr>
        <w:tblW w:w="6946" w:type="dxa"/>
        <w:tblInd w:w="2093" w:type="dxa"/>
        <w:tblLook w:val="04A0" w:firstRow="1" w:lastRow="0" w:firstColumn="1" w:lastColumn="0" w:noHBand="0" w:noVBand="1"/>
      </w:tblPr>
      <w:tblGrid>
        <w:gridCol w:w="1985"/>
        <w:gridCol w:w="4961"/>
      </w:tblGrid>
      <w:tr w:rsidR="00A50DAA" w:rsidRPr="00A50DAA" w14:paraId="64EACC68" w14:textId="77777777" w:rsidTr="00A50DAA">
        <w:trPr>
          <w:trHeight w:val="290"/>
        </w:trPr>
        <w:tc>
          <w:tcPr>
            <w:tcW w:w="1985" w:type="dxa"/>
          </w:tcPr>
          <w:p w14:paraId="6D74310C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D8A7D0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ПАЗ</w:t>
            </w:r>
          </w:p>
        </w:tc>
      </w:tr>
      <w:tr w:rsidR="00A50DAA" w:rsidRPr="00A50DAA" w14:paraId="257CB615" w14:textId="77777777" w:rsidTr="00A50DAA">
        <w:trPr>
          <w:trHeight w:val="290"/>
        </w:trPr>
        <w:tc>
          <w:tcPr>
            <w:tcW w:w="1985" w:type="dxa"/>
          </w:tcPr>
          <w:p w14:paraId="1EB09656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78431F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ГАЗ</w:t>
            </w:r>
          </w:p>
        </w:tc>
      </w:tr>
      <w:tr w:rsidR="00A50DAA" w:rsidRPr="00A50DAA" w14:paraId="23875AD4" w14:textId="77777777" w:rsidTr="00A50DAA">
        <w:trPr>
          <w:trHeight w:val="290"/>
        </w:trPr>
        <w:tc>
          <w:tcPr>
            <w:tcW w:w="1985" w:type="dxa"/>
          </w:tcPr>
          <w:p w14:paraId="3C61FAB4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5DB9247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ЛиАЗ</w:t>
            </w:r>
            <w:proofErr w:type="spellEnd"/>
          </w:p>
        </w:tc>
      </w:tr>
      <w:tr w:rsidR="00A50DAA" w:rsidRPr="00A50DAA" w14:paraId="180C1883" w14:textId="77777777" w:rsidTr="00A50DAA">
        <w:trPr>
          <w:trHeight w:val="290"/>
        </w:trPr>
        <w:tc>
          <w:tcPr>
            <w:tcW w:w="1985" w:type="dxa"/>
          </w:tcPr>
          <w:p w14:paraId="1AB430DD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0DC34A7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eastAsia="zh-CN"/>
              </w:rPr>
              <w:t>МАЗ</w:t>
            </w:r>
          </w:p>
        </w:tc>
      </w:tr>
      <w:tr w:rsidR="00A50DAA" w:rsidRPr="00A50DAA" w14:paraId="4EF40AB3" w14:textId="77777777" w:rsidTr="00A50DAA">
        <w:trPr>
          <w:trHeight w:val="290"/>
        </w:trPr>
        <w:tc>
          <w:tcPr>
            <w:tcW w:w="1985" w:type="dxa"/>
          </w:tcPr>
          <w:p w14:paraId="2315214C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CAB33ED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Ford</w:t>
            </w:r>
          </w:p>
        </w:tc>
      </w:tr>
      <w:tr w:rsidR="00A50DAA" w:rsidRPr="00A50DAA" w14:paraId="4A208460" w14:textId="77777777" w:rsidTr="00A50DAA">
        <w:trPr>
          <w:trHeight w:val="290"/>
        </w:trPr>
        <w:tc>
          <w:tcPr>
            <w:tcW w:w="1985" w:type="dxa"/>
          </w:tcPr>
          <w:p w14:paraId="034B5BC2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D0BD61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Hyundai</w:t>
            </w:r>
          </w:p>
        </w:tc>
      </w:tr>
      <w:tr w:rsidR="00A50DAA" w:rsidRPr="00A50DAA" w14:paraId="1408F0DF" w14:textId="77777777" w:rsidTr="00A50DAA">
        <w:trPr>
          <w:trHeight w:val="290"/>
        </w:trPr>
        <w:tc>
          <w:tcPr>
            <w:tcW w:w="1985" w:type="dxa"/>
          </w:tcPr>
          <w:p w14:paraId="5C832FD0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2FCE2FB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Higer</w:t>
            </w:r>
            <w:proofErr w:type="spellEnd"/>
          </w:p>
        </w:tc>
      </w:tr>
      <w:tr w:rsidR="00A50DAA" w:rsidRPr="00A50DAA" w14:paraId="092D4F8D" w14:textId="77777777" w:rsidTr="00A50DAA">
        <w:trPr>
          <w:trHeight w:val="290"/>
        </w:trPr>
        <w:tc>
          <w:tcPr>
            <w:tcW w:w="1985" w:type="dxa"/>
          </w:tcPr>
          <w:p w14:paraId="360D64BE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3ADE9CAC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MAN</w:t>
            </w:r>
          </w:p>
        </w:tc>
      </w:tr>
      <w:tr w:rsidR="00A50DAA" w:rsidRPr="00A50DAA" w14:paraId="41EB09F1" w14:textId="77777777" w:rsidTr="00A50DAA">
        <w:trPr>
          <w:trHeight w:val="290"/>
        </w:trPr>
        <w:tc>
          <w:tcPr>
            <w:tcW w:w="1985" w:type="dxa"/>
          </w:tcPr>
          <w:p w14:paraId="2A517844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27F8A58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Mercedes-Benz</w:t>
            </w:r>
            <w:proofErr w:type="spellEnd"/>
          </w:p>
        </w:tc>
      </w:tr>
      <w:tr w:rsidR="00A50DAA" w:rsidRPr="00A50DAA" w14:paraId="56DE3311" w14:textId="77777777" w:rsidTr="00A50DAA">
        <w:trPr>
          <w:trHeight w:val="290"/>
        </w:trPr>
        <w:tc>
          <w:tcPr>
            <w:tcW w:w="1985" w:type="dxa"/>
          </w:tcPr>
          <w:p w14:paraId="70E93053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3CEFCED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НефАЗ</w:t>
            </w:r>
            <w:proofErr w:type="spellEnd"/>
          </w:p>
        </w:tc>
      </w:tr>
      <w:tr w:rsidR="00A50DAA" w:rsidRPr="00A50DAA" w14:paraId="189689DA" w14:textId="77777777" w:rsidTr="00A50DAA">
        <w:trPr>
          <w:trHeight w:val="290"/>
        </w:trPr>
        <w:tc>
          <w:tcPr>
            <w:tcW w:w="1985" w:type="dxa"/>
          </w:tcPr>
          <w:p w14:paraId="2559F8C8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07A9CFD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отечественных автобусов</w:t>
            </w:r>
          </w:p>
        </w:tc>
      </w:tr>
      <w:tr w:rsidR="00A50DAA" w:rsidRPr="007960FC" w14:paraId="7F1A5A04" w14:textId="77777777" w:rsidTr="00A50DAA">
        <w:trPr>
          <w:trHeight w:val="290"/>
        </w:trPr>
        <w:tc>
          <w:tcPr>
            <w:tcW w:w="1985" w:type="dxa"/>
          </w:tcPr>
          <w:p w14:paraId="62332C83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603F7FE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автобусов зарубежного производства</w:t>
            </w:r>
          </w:p>
        </w:tc>
      </w:tr>
    </w:tbl>
    <w:p w14:paraId="30FC45E3" w14:textId="77777777" w:rsidR="00A50DAA" w:rsidRPr="00067C61" w:rsidRDefault="00A50DAA" w:rsidP="00065A44">
      <w:pPr>
        <w:rPr>
          <w:rFonts w:ascii="Times New Roman" w:hAnsi="Times New Roman" w:cs="Times New Roman"/>
          <w:b/>
          <w:lang w:val="ru-RU"/>
        </w:rPr>
      </w:pPr>
    </w:p>
    <w:p w14:paraId="5911E7CF" w14:textId="77777777" w:rsidR="00A50DAA" w:rsidRPr="00067C61" w:rsidRDefault="00A50DAA" w:rsidP="00065A44">
      <w:pPr>
        <w:rPr>
          <w:rFonts w:ascii="Times New Roman" w:hAnsi="Times New Roman" w:cs="Times New Roman"/>
          <w:b/>
          <w:lang w:val="ru-RU"/>
        </w:rPr>
      </w:pPr>
    </w:p>
    <w:p w14:paraId="78459293" w14:textId="77777777" w:rsidR="00065A44" w:rsidRDefault="00065A44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sectPr w:rsidR="00065A44" w:rsidSect="001D71EF">
      <w:headerReference w:type="default" r:id="rId9"/>
      <w:footerReference w:type="default" r:id="rId10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74865" w14:textId="77777777" w:rsidR="001C4CEF" w:rsidRDefault="001C4CEF" w:rsidP="00C73416">
      <w:r>
        <w:separator/>
      </w:r>
    </w:p>
  </w:endnote>
  <w:endnote w:type="continuationSeparator" w:id="0">
    <w:p w14:paraId="6F051DA2" w14:textId="77777777" w:rsidR="001C4CEF" w:rsidRDefault="001C4CEF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9402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BD822B1" w14:textId="77777777" w:rsidR="001C4CEF" w:rsidRPr="00AA394F" w:rsidRDefault="001C4CEF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A394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A394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A394F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DB78B02" w14:textId="77777777" w:rsidR="001C4CEF" w:rsidRDefault="001C4C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BC8FB" w14:textId="77777777" w:rsidR="001C4CEF" w:rsidRDefault="001C4CEF" w:rsidP="00C73416">
      <w:r>
        <w:separator/>
      </w:r>
    </w:p>
  </w:footnote>
  <w:footnote w:type="continuationSeparator" w:id="0">
    <w:p w14:paraId="10A53B2B" w14:textId="77777777" w:rsidR="001C4CEF" w:rsidRDefault="001C4CEF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1136" w14:textId="5049C260" w:rsidR="001C4CEF" w:rsidRPr="00F073F9" w:rsidRDefault="001C4CEF" w:rsidP="00E627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F073F9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F073F9">
      <w:rPr>
        <w:rFonts w:ascii="Times New Roman" w:hAnsi="Times New Roman" w:cs="Times New Roman"/>
        <w:sz w:val="20"/>
        <w:szCs w:val="28"/>
        <w:lang w:val="ru-RU"/>
      </w:rPr>
      <w:t>проведении исследования цен на нормо-часы работ, использованных при формировании справочника</w:t>
    </w:r>
    <w:r w:rsidRPr="00F073F9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нормо-часа работ 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2023.4</w:t>
    </w:r>
  </w:p>
  <w:p w14:paraId="54690368" w14:textId="77777777" w:rsidR="001C4CEF" w:rsidRPr="00F073F9" w:rsidRDefault="001C4CEF" w:rsidP="00E627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5BB48EDC" w14:textId="77777777" w:rsidR="001C4CEF" w:rsidRPr="001D71EF" w:rsidRDefault="001C4CEF" w:rsidP="00E6276B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CDD"/>
    <w:multiLevelType w:val="hybridMultilevel"/>
    <w:tmpl w:val="AE988EAE"/>
    <w:lvl w:ilvl="0" w:tplc="8B244B0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56917"/>
    <w:multiLevelType w:val="multilevel"/>
    <w:tmpl w:val="AFCCA18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2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2" w15:restartNumberingAfterBreak="0">
    <w:nsid w:val="18884288"/>
    <w:multiLevelType w:val="hybridMultilevel"/>
    <w:tmpl w:val="FBBC0E0E"/>
    <w:lvl w:ilvl="0" w:tplc="408CA0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24BAF"/>
    <w:multiLevelType w:val="hybridMultilevel"/>
    <w:tmpl w:val="1068E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3E0B"/>
    <w:multiLevelType w:val="hybridMultilevel"/>
    <w:tmpl w:val="18B2EAE8"/>
    <w:lvl w:ilvl="0" w:tplc="29B2E5D0">
      <w:start w:val="35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DC75A26"/>
    <w:multiLevelType w:val="hybridMultilevel"/>
    <w:tmpl w:val="0194DCCA"/>
    <w:lvl w:ilvl="0" w:tplc="1B2CBB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8" w15:restartNumberingAfterBreak="0">
    <w:nsid w:val="34640F6E"/>
    <w:multiLevelType w:val="hybridMultilevel"/>
    <w:tmpl w:val="D9A4F2F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10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89A"/>
    <w:multiLevelType w:val="multilevel"/>
    <w:tmpl w:val="AFCCA184"/>
    <w:lvl w:ilvl="0">
      <w:start w:val="1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cs="Times New Roman"/>
      </w:rPr>
    </w:lvl>
  </w:abstractNum>
  <w:abstractNum w:abstractNumId="12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6B2510E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4" w15:restartNumberingAfterBreak="0">
    <w:nsid w:val="770B37B4"/>
    <w:multiLevelType w:val="hybridMultilevel"/>
    <w:tmpl w:val="76EA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65A44"/>
    <w:rsid w:val="00067C61"/>
    <w:rsid w:val="00070327"/>
    <w:rsid w:val="0007092D"/>
    <w:rsid w:val="00095C61"/>
    <w:rsid w:val="000C33D4"/>
    <w:rsid w:val="000E0D74"/>
    <w:rsid w:val="000E2C47"/>
    <w:rsid w:val="000F0140"/>
    <w:rsid w:val="000F6A2E"/>
    <w:rsid w:val="00107A68"/>
    <w:rsid w:val="00112A1B"/>
    <w:rsid w:val="00131796"/>
    <w:rsid w:val="00147B17"/>
    <w:rsid w:val="00166C85"/>
    <w:rsid w:val="001670B5"/>
    <w:rsid w:val="00182BC4"/>
    <w:rsid w:val="001B7436"/>
    <w:rsid w:val="001C3086"/>
    <w:rsid w:val="001C4CEF"/>
    <w:rsid w:val="001D4180"/>
    <w:rsid w:val="001D71EF"/>
    <w:rsid w:val="001E5391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E164A"/>
    <w:rsid w:val="002F19A3"/>
    <w:rsid w:val="003305EC"/>
    <w:rsid w:val="0033254B"/>
    <w:rsid w:val="00332B2E"/>
    <w:rsid w:val="003354A0"/>
    <w:rsid w:val="00362B1A"/>
    <w:rsid w:val="00386D50"/>
    <w:rsid w:val="003C03B6"/>
    <w:rsid w:val="003D411A"/>
    <w:rsid w:val="003E1AED"/>
    <w:rsid w:val="003F7983"/>
    <w:rsid w:val="004106E4"/>
    <w:rsid w:val="0041193A"/>
    <w:rsid w:val="004329CC"/>
    <w:rsid w:val="00442F2D"/>
    <w:rsid w:val="004517EF"/>
    <w:rsid w:val="00477E32"/>
    <w:rsid w:val="00483919"/>
    <w:rsid w:val="00483C40"/>
    <w:rsid w:val="00484107"/>
    <w:rsid w:val="004853CD"/>
    <w:rsid w:val="00496BD2"/>
    <w:rsid w:val="004B5674"/>
    <w:rsid w:val="004C65C0"/>
    <w:rsid w:val="004D386F"/>
    <w:rsid w:val="00531A4D"/>
    <w:rsid w:val="00547570"/>
    <w:rsid w:val="00560F59"/>
    <w:rsid w:val="005813C9"/>
    <w:rsid w:val="005A358C"/>
    <w:rsid w:val="005A6C6E"/>
    <w:rsid w:val="005C3F57"/>
    <w:rsid w:val="005D77FA"/>
    <w:rsid w:val="005E0694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B0C18"/>
    <w:rsid w:val="006B4EA7"/>
    <w:rsid w:val="006F5112"/>
    <w:rsid w:val="00707436"/>
    <w:rsid w:val="00710B81"/>
    <w:rsid w:val="00725825"/>
    <w:rsid w:val="00725C62"/>
    <w:rsid w:val="007508B9"/>
    <w:rsid w:val="007546AD"/>
    <w:rsid w:val="00764CB1"/>
    <w:rsid w:val="00787666"/>
    <w:rsid w:val="007960FC"/>
    <w:rsid w:val="007A2592"/>
    <w:rsid w:val="007A2C71"/>
    <w:rsid w:val="007B53F4"/>
    <w:rsid w:val="007C79C8"/>
    <w:rsid w:val="007D220B"/>
    <w:rsid w:val="007E31AE"/>
    <w:rsid w:val="007E4798"/>
    <w:rsid w:val="007E7558"/>
    <w:rsid w:val="007F02B0"/>
    <w:rsid w:val="007F435D"/>
    <w:rsid w:val="00810EAB"/>
    <w:rsid w:val="00853730"/>
    <w:rsid w:val="00853791"/>
    <w:rsid w:val="0088405E"/>
    <w:rsid w:val="00885B96"/>
    <w:rsid w:val="008A5FA2"/>
    <w:rsid w:val="008A6FF1"/>
    <w:rsid w:val="008C44A0"/>
    <w:rsid w:val="008D59D0"/>
    <w:rsid w:val="008D6146"/>
    <w:rsid w:val="008E3F65"/>
    <w:rsid w:val="008E7EFB"/>
    <w:rsid w:val="00907410"/>
    <w:rsid w:val="00921C2D"/>
    <w:rsid w:val="00970195"/>
    <w:rsid w:val="009731C3"/>
    <w:rsid w:val="00986AAA"/>
    <w:rsid w:val="00993D0D"/>
    <w:rsid w:val="009C36C4"/>
    <w:rsid w:val="009E5AF8"/>
    <w:rsid w:val="009E5EB6"/>
    <w:rsid w:val="009F215C"/>
    <w:rsid w:val="00A00094"/>
    <w:rsid w:val="00A218F1"/>
    <w:rsid w:val="00A22899"/>
    <w:rsid w:val="00A3225B"/>
    <w:rsid w:val="00A50DAA"/>
    <w:rsid w:val="00A61F8C"/>
    <w:rsid w:val="00A64C8A"/>
    <w:rsid w:val="00A837C6"/>
    <w:rsid w:val="00A90EA8"/>
    <w:rsid w:val="00AA394F"/>
    <w:rsid w:val="00AC4D65"/>
    <w:rsid w:val="00AD35F5"/>
    <w:rsid w:val="00B27A88"/>
    <w:rsid w:val="00B7784B"/>
    <w:rsid w:val="00B86D00"/>
    <w:rsid w:val="00B95CEF"/>
    <w:rsid w:val="00B97DB0"/>
    <w:rsid w:val="00BC7342"/>
    <w:rsid w:val="00BD4465"/>
    <w:rsid w:val="00BE4946"/>
    <w:rsid w:val="00BF427F"/>
    <w:rsid w:val="00C017E6"/>
    <w:rsid w:val="00C3223D"/>
    <w:rsid w:val="00C33D4D"/>
    <w:rsid w:val="00C51CD1"/>
    <w:rsid w:val="00C73416"/>
    <w:rsid w:val="00C8714D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06757"/>
    <w:rsid w:val="00D11E56"/>
    <w:rsid w:val="00D16EAA"/>
    <w:rsid w:val="00D50437"/>
    <w:rsid w:val="00D61818"/>
    <w:rsid w:val="00D84672"/>
    <w:rsid w:val="00DB4EE0"/>
    <w:rsid w:val="00DB72FC"/>
    <w:rsid w:val="00DF3A0F"/>
    <w:rsid w:val="00E04188"/>
    <w:rsid w:val="00E05F72"/>
    <w:rsid w:val="00E23187"/>
    <w:rsid w:val="00E45FB1"/>
    <w:rsid w:val="00E5191D"/>
    <w:rsid w:val="00E60AD3"/>
    <w:rsid w:val="00E624DF"/>
    <w:rsid w:val="00E6276B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3F9"/>
    <w:rsid w:val="00F11018"/>
    <w:rsid w:val="00F1554F"/>
    <w:rsid w:val="00F30027"/>
    <w:rsid w:val="00F34B69"/>
    <w:rsid w:val="00F62B51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ACD00E2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E45FB1"/>
    <w:rPr>
      <w:color w:val="605E5C"/>
      <w:shd w:val="clear" w:color="auto" w:fill="E1DFDD"/>
    </w:rPr>
  </w:style>
  <w:style w:type="paragraph" w:customStyle="1" w:styleId="xl97">
    <w:name w:val="xl97"/>
    <w:basedOn w:val="a"/>
    <w:rsid w:val="00112A1B"/>
    <w:pPr>
      <w:pBdr>
        <w:bottom w:val="double" w:sz="6" w:space="0" w:color="auto"/>
        <w:right w:val="double" w:sz="6" w:space="0" w:color="auto"/>
      </w:pBdr>
      <w:shd w:val="clear" w:color="000000" w:fill="80808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30</cp:revision>
  <cp:lastPrinted>2021-12-17T13:41:00Z</cp:lastPrinted>
  <dcterms:created xsi:type="dcterms:W3CDTF">2022-06-21T08:53:00Z</dcterms:created>
  <dcterms:modified xsi:type="dcterms:W3CDTF">2023-12-15T12:14:00Z</dcterms:modified>
</cp:coreProperties>
</file>